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elektrotechniky a informatiky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priemyselná elektrotechnika,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4124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2.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767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elektrotechnika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Ing.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študijného programu Priemyselná elektrotechnika má rozsiahle vedomosti o princípoch a funkciách výkonových elektronických obvodov, snímačov, elektrických strojov a pohonov vrátane ich programovania a riadenia pomocou mikroprocesorov alebo PLC automatov. Dokáže samostatne, tvorivo a efektívne navrhovať a vyvíjať najmodernejšie elektrotechnické zariadenia. Uplatní sa ako tvorivý projektant, manažér pri navrhovaní a vývoji moderných elektrotechnických systémov a pri riadení ich prevádzky.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inžinierskeho študijného programu Priemyselná elektrotechnika získa rozšírené vedomosti a zručnosti o princípoch, funkciách a aplikáciách výkonových obvodov a systémov a tiež elektrotechnických systémov a zariadení na báze integrácie rozsiahlych vedomostí z výkonovej elektroniky, elektrických strojov a elektrických pohonov. Rovnako získa vedomosti z oblasti metód riadenia lineárnych, kvázi lineárnych a nelineárnych systémov a systémov pracujúcich so spätnou väzbou a tiež metód pre navrhovanie, konštrukciu a projektovanie zariadení, systémov a sústav označujúcich sa vysokými funkčnými schopnosťami, ktoré sú riadené modernou automatizačnou technikou s využitím robotických systémov, simulačných a CAD nástrojov pre elektrotechniku a s podporou moderných informačných technológií. Cieľom vzdelávania je, aby absolvent dokázal tvorivo aplikovať získané vedomosti, schopnosti a zručnosti pri riešení zadaných úloh, aby vedel analyzovať problém a syntetizovať nové originálne riešenie aj pomocou integrácie vedomostí z automobilovej mechatroniky, energetiky, riadenia komponentov výrobných liniek, logistiky výrobných systémov, vývoja softvérových aplikácií v priemyselnej elektrotechnike, aplikácií a programovania vložených systémov a výrobných procesov v elektronike.</w:t>
        <w:br/>
        <w:t>Absolvent získa potrebné vedomosti pre pokračovanie vo vzdelávaní v treťom stupni štúdia a potrebné schopnosti, ktoré mu umožnia rýchlo sa adaptovať na potreby pracovného trhu, čo mu umožní uplatniť sa v širokej škále profesií súvisiacich s odborom elektrotechnika.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inžinierskeho študijného programu Priemyselná elektrotechnika ma rozsiahle vedomosti na úrovni syntézy o princípoch a funkciách výkonových obvodov a systémov a tiež elektrotechnických systémov a zariadení na báze integrácie rozsiahlych vedomostí z výkonovej elektroniky, elektrických strojov, prístrojov a pohonov vrátane ich riadenia a programovania na báze signálových procesorov alebo programovateľných automatov. Absolvent má rozšírené vedomosti a poznatky o polovodičových statických elektrických zdrojoch, o rôznych typoch zdrojov energie, o elektromagnetickej kompatibilite, o metódach modelovania a riadenia elektrotechnických výrobných systémov a tiež znalosť tvorby súvisiacej technickej dokumentácie. V rámci voliteľných predmetov môže získať vedomosti z oblasti automobilovej mechatroniky, energetiky riadenia komponentov výrobných liniek, logistiky výrobných systémov, aplikácií a programovania vložených systémov a výrobných procesov v elektronike. </w:t>
        <w:br/>
        <w:t>Má zručnosti a dokáže samostatne analyzovať, navrhovať, konštruovať a realizovať elektrotechnické výrobné systémy a ich elektrické, elektronické a inteligentné riadiace členy, samostatne projektovať a tvorivo vyvíjať najmodernejšie elektrotechnické zariadenia a systémy na báze integrácie vedomostí aj z iných odborov, samostatne navrhovať umiestnenie špeciálnych elektrotechnických systémov do priemyselných podnikov s cieľom zlepšenia ich funkčnosti a bezpečnosti, analyzovať predložené alternatívy riešenia a s podporou moderných matematických, diagnostických, simulačných metód tvorivo syntetizovať nové efektívne riešenia.</w:t>
        <w:br/>
        <w:t>Je schopný využívať programovacie jazyky, počítačové siete, vizualizačné produkty, najnovšie informačné a komunikačné technológie na zabezpečenie výrobného a riadiaceho procesu, tvorivo riešiť a aplikovať získané poznatky, efektívne pracovať s informáciami, využívať systémový prístup pri analýze a syntéze úloh, navrhovať originálne riešenia na báze integrovania nadobudnutých vedomostí aj z iných odborov a participovať na úlohách výskumu. Má schopnosti formulovať rozhodnutia a závery, prezentovať svoje návrhy a obhajovaním argumentov presadzovať a zdôvodňovať ich riešenia odbornej, ale aj laickej verejnosti a tiež efektívne spolupracovať s manažérmi a špecialistami iných profesií. Je pripravený pracovať samostatne i v kolektíve, uplatňovať etickú a spoločenskú zodpovednosť pri aplikáciách vedomostí a pri rozhodovaní a to aj pri neúplných informáciách, vzdelávať sa ďalej samoštúdiom a udržiavať kontakt s rozvojom vedy a techniky v profesionálnej oblasti.</w:t>
        <w:br/>
        <w:t>Absolvent je schopný sa vzdelávať v online prostredí dištančnou formou, e-learningom, využívaním LMS Moodle a platformy Webex.</w:t>
        <w:br/>
        <w:t>Uvedené vedomosti, schopnosti a zručnosti v kombinácií so základnými znalosťami prírodovedného základu a znalosťami z oblasti informačných a komunikačných technológií sú v priemyselnej praxi požadované pre širokú triedu rôznych aplikácií. Absolventi sa uplatnia predovšetkým ako tvoriví projektanti, výskumno-vývojoví pracovníci, koordinátori a manažéri pracovných tímov pri navrhovaní a vývoji moderných elektrických a elektromechanických systémov a taktiež pri riadení a zabezpečovaní prevádzky týchto systémov, ďalej v podnikoch zaoberajúcich sa stavbou strojov, prístrojov, zariadení a systémov spadajúcich do triedy elektrotechnických sústav a výrobou ich súčasti, ako aj v skúšobníctve a servise takýchto sústav.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Projektový špecialista (projektový manažér) 7</w:t>
        <w:br/>
        <w:t xml:space="preserve">          Technik energetik projektant, konštruktér 7</w:t>
        <w:br/>
        <w:t xml:space="preserve">          Špecialista optimalizácie procesov 7</w:t>
        <w:br/>
        <w:t xml:space="preserve">          Špecialista elektrotechnik technológ 7</w:t>
        <w:br/>
        <w:t xml:space="preserve">          Špecialista elektrotechnik vo výskume a vývoji 7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https://uplatnenie.sk/?degree=V%C5%A0&amp;vs=709000000&amp;faculty=709040000&amp;field=2675T34&amp;year=2018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https://uplatnenie.sk/?degree=V%C5%A0&amp;vs=709000000&amp;faculty=709040000&amp;field=2675T34&amp;year=2019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8
Priemerná mzda: 1336 eur
Polovica absolventov zarábala viac ako: 1413 eur
TOP 3 odvetvia v ktorých absolventi pracovali:
- Informácie a komunikácia (60 %)
- Stavebníctvo (20 %)
- Veľkoobchod a maloobchod (20 %)
TOP 3 zamestnania v ktorých absolventi pracovali:
- Správcovia systémov (20 %)
- Elektrotechnici a energetici (20 %)
- Systémoví analytici (20 %)
Zamestnaní: 63 %
Pracujúci na dohodu: 0 %
SZČO: 25 %
Na materskej dovolenke: 0 %
Nezamestnaní: 13 %
Pokračujúci v štúdiu: 0 %
Ostatní (pracujúci v zahraničí, dobrovoľne nezamestnaní): 0 %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Absolventi študijného programu Priemyselná elektrotechnika nachádzajú uplatnenie vo všetkých odvetviach priemyslu v odbore, ktorý vyštudovali. Mnohí z nich pokračovali v štúdiu na treťom stupni a dosiahli na trhu práce významnú profesijnú pozíciu:</w:t>
        <w:br/>
        <w:t>Ing. Ján Figeľ, PhD., Dr.h.c. mult., štúdium ukončené: 1983,  2006 : “Doctor honoris causa” (Dr. h. c.), udelila Technická Univerzita v Košiciach, 2008: titul Doctor honoris causa, Kresťanská univerzita Dimitrie Cantemira, Budapešť, 2004-2009: Eurokomisár za Slovenskú republiku</w:t>
        <w:br/>
        <w:t>Prof. dr.ir. Pavol Bauer, PhD., štúdium ukončené: 1987, Profesor na Department of Electrical Sustainable Energy of Delft University of Technology, vedúci oddelenia DC Systems, Energy Conversion and Storage group</w:t>
        <w:br/>
        <w:t>Ing.Branislav Hredzák, PhD., štúdium ukončené: 1997, 1997-2007: výskumný pracovník Singapore, aktuálne: Senior Lecturer na School of Electrical Engineering and Telecommunications, University of New South Wales, Sydney, NSW, Australia</w:t>
        <w:br/>
        <w:t>Ing. Rastislav Uhrín, PhD., štúdium ukončené: 1998, PhD štúdium na Politechnico Torino, aktuálne výskumný pracovník fy. Gefran Drive and Motion Control Unit, Taliansko</w:t>
        <w:br/>
        <w:t>Ing. Martin Pavlovský, PhD., štúdium ukončené: 2000, vedúci vývoja hadrvéru v Brusa Elektronik GmbH, Mníchov, Nemecko</w:t>
        <w:br/>
        <w:t>Ing. Marek Hičár, PhD., štúdium ukončené: 2004, 2005-2009:  Výskumný pracovník (Senior Research Scientist), Honeywell International, Brno (ČR), 2009-2010: Systémový inžinier (System Engineer), Aviya Technologies, Aerospace, Mississauga, Ontario (Kanada),</w:t>
        <w:br/>
        <w:t xml:space="preserve">2010-2020: Inžinier-špecialista (Engineering Specialist Sr.), Saint-Laurent (Kanada), 2020 – Softvérový inžinier-vývojár (Engineer Software Developer), Webasto, Košice. </w:t>
        <w:br/>
        <w:t>Ing.Ondrej Šimko, PhD., štúdium ukončené: 2009, riaditeľ divízie elektrotechnických systémov, ZTS Výskumno-vývojový ústav Košice, a.s.</w:t>
        <w:br/>
        <w:t>Ing. Ján Perduľák, PhD., štúdium ukončené: 2010, manažér pre inovácie, BSH Drives and Pumps s.r.o., Michalovce</w:t>
        <w:br/>
        <w:t>Ing. František Baník, PhD., štúdium ukončené: 2011, výkonný manažér fy Baník &amp; syn, s.r.o. Vranov nad Topľou</w:t>
        <w:br/>
        <w:t>Ing. Matúš Hric, PhD. štúdium ukončené: 2012, vedúci oddelenia elektrických pohonov a mechatroniky, Spinea Technologies, s.r.o. Prešov</w:t>
        <w:br/>
        <w:t xml:space="preserve">		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Katedra elektrotechniky a mechatroniky a Katedra teoretickej a priemyselnej elektrotechniky FEI TUKE má dlhoročnú spoluprácu s priemyselnými podnikmi v regióne i v rámci Slovenska. V rámci tejto spolupráce pracovníci katedry riešili jednak štúdie a analýzy technických problémov v praxi a navrhovali ich riešenie, ale hlavne sa zúčastňovali na realizačných projektoch v praxi či už priamo alebo ako subdodávatelia väčších firiem. Vďaka tomu majú  katedry podrobné informácie o požiadavkách priemyselných podnikov na schopnosti absolventov v odbore elektrotechnika. Na základe týchto požiadaviek bol definovaný a priebežne upravovaný profil absolventa a na jeho základe zostavené a upravené študijné programy pre bakalárske a inžinierske štúdium, tak aby zodpovedali jednak požadovanému jadru odboru Elektrotechnika, ale zároveň zohľadňovali aj požiadavky praxe na schopnosti absolventov.</w:t>
        <w:br/>
        <w:t xml:space="preserve">Súčasťou výučby sú aj exkurzie v priemyselných podnikoch na Slovensku a v zahraničí, kde má študent možnosť vidieť aplikácie nadobudnutých poznatkov v praxi. Vďaka širšiemu záberu preberanej problematiky, jej vzájomnému prepojeniu a praktickým skúsenostiam sú naši študenti vyhľadávaní zamestnávateľmi práve pre ich univerzálnosť a schopnosť systémového myslenia. </w:t>
        <w:br/>
        <w:t>Potvrdzujú nám to jednak rozhovory s priemyselnými partnermi, ale aj interné prieskumy medzi absolventmi našej katedry. Až 90% absolventov študijného programu Priemyselná elektrotechnika ostáva pracovať vo svojom odbore.</w:t>
        <w:br/>
        <w:t>Zamestnávatelia oceňujú predovšetkým širší vedomostný záber našich absolventov, ktorí okrem samotnej elektrotechniky majú vedomosti aj z iných študijných odborov, ako sú kybernetika (automatizácia, mechatronika, robotika, vnorené systémy), informatika (umelá inteligencia, aplikovaná informatika) a strojárstvo (časti a mechanizmy strojov, výrobná technika, dopravné stroje). Uvedená kombinácia vedomostí s hlavným dôrazom na elektrotechniku je v oblasti priemyselnej automatizácie, kde sa naši absolventi najviac uplatňujú, zamestnávateľmi veľmi žiadaná.</w:t>
        <w:br/>
        <w:t/>
        <w:br/>
        <w:t>Najčastejší zamestnávatelia absolventov tohto študijného programu sú:</w:t>
        <w:br/>
        <w:t/>
        <w:br/>
        <w:t>ANDRITZ Slovakia, s.r.o. (Humenné), pracovná pozícia: Software developer, Hardware developer, System Tester, Inžinier kvality vývoja elektroník</w:t>
        <w:br/>
        <w:t>BSH Drives and Pumps, s.r.o (Michalovce), pracovná pozícia: Automatizačný inžinier</w:t>
        <w:br/>
        <w:t>BWG Prešov, pracovná pozícia: Projektant elektrotechnických systémov, Programátor PLC systémov, Aplikačný inžinier</w:t>
        <w:br/>
        <w:t>Johnson Controls International, s.r.o. (Lučenec), pracovná pozícia: PLC programátor, Technik automatizačných zariadení</w:t>
        <w:br/>
        <w:t>Datakon, s.r.o. (Košice), pracovná pozícia: Projektant elektrotechnických systémov, Programátor PLC systémov, Aplikačný inžinier</w:t>
        <w:br/>
        <w:t>Kuenz SK, s.r.o. (Kechnec), pracovná pozícia: Inžinier elektrotechnik vo výskume a vývoji</w:t>
        <w:br/>
        <w:t>Kraftstorm, s.r.o. (Prešov), pracovná pozícia: PLC programátor</w:t>
        <w:br/>
        <w:t>Kybernetika, s.r.o (Košice), pracovná pozícia: Projektant elektrotechnických systémov, Programátor PLC systémov, Aplikačný inžinier</w:t>
        <w:br/>
        <w:t>National Instruments (SR a ČR), pracovná pozícia: Aplikačný inžinier</w:t>
        <w:br/>
        <w:t>PSS Svidník, a.s., pracovná pozícia: Programátor riadiacich systémov</w:t>
        <w:br/>
        <w:t>Reinguss, s.r.o (Košice), pracovná pozícia: Electro – SW specialist</w:t>
        <w:br/>
        <w:t xml:space="preserve">Siemens Slovensko, s.r.o., pracovná pozícia: Projektant automatizovaných systémov s elektrickými pohonmi, Aplikačný inžinier </w:t>
        <w:br/>
        <w:t>Spinea Technologies, s.r.o. (Prešov), pracovná pozícia: Špecialista na servopohony</w:t>
        <w:br/>
        <w:t>Soenen Hendrik NV (Snina), pracovná pozícia: Programátor .NET, Programátor PLC a CNC, Konštruktér AutoCAD, Servisný technik</w:t>
        <w:br/>
        <w:t>UniPro Automation, s.r.o. (Košice), pracovná pozícia: PLC programátor, Technik automatizačných zariadení</w:t>
        <w:br/>
        <w:t>U.S.Steel Košice, pracovná pozícia: Smenový inžinier</w:t>
        <w:br/>
        <w:t>VUKOV Extra, a.s. (Prešov), pracovná pozícia: PLC Programátor</w:t>
        <w:br/>
        <w:t>Východoslovenská energetika, a.s. (Košice), pracovná pozícia: Trainee program pre absolventov zameraný na obsadenie konkrétnych pozícií</w:t>
        <w:br/>
        <w:t>ZŤS VVÚ Košice, a.s., pracovná pozícia: Inžinier elektrotechnik vo výskume a vývoji, Programátor riadiacich systémov, Projektant elektro pre robotické systémy</w:t>
        <w:br/>
        <w:t>The Automated Technology Group (ATG) (Land Rover, Nitra), pracovná pozícia: PLC Programátor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https://maisportal.tuke.sk/portal/studijneProgramy.mais?spsId=48670146&amp;arksId=47507289&amp;fakultaId=6878&amp;lang=sk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https://maisportal.tuke.sk/portal/studijneProgramy.mais?spsId=48670146&amp;arksId=47507289&amp;fakultaId=6878&amp;lang=sk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https://fei.tuke.sk/sk/studium/inzinierske-studium/harmonogram-studia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Dobroslav Kováč,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dobroslav.kovac@tuke.sk,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+421 55 6022801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Dobroslav Kováč, CSc., dobroslav.kovac@tuke.sk, +421 55 6022801</w:t>
        <w:br/>
        <w:t xml:space="preserve">          doc. Ing. Ján Molnár, PhD., jan.molnar@tuke.sk, +421 55 6022592</w:t>
        <w:br/>
        <w:t xml:space="preserve">          doc. Ing. Tibor Vince, PhD., tibor.vince@tuke.sk, +421 55 6022516</w:t>
        <w:br/>
        <w:t xml:space="preserve">          doc. Ing. Matej Bereš, PhD., matej.beres@tuke.sk, +421 55 6022521</w:t>
        <w:br/>
        <w:t xml:space="preserve">          doc. Ing. Milan Guzan, PhD., milan.guzan@tuke.sk, +421 55 6022874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Dobroslav Kováč, CSc.,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https://res.tuke.sk/api/vupch/1359/export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Ján Molnár,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https://res.tuke.sk/api/vupch/6079/export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Tibor Vince,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https://res.tuke.sk/api/vupch/5409/export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Matej Bereš,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https://res.tuke.sk/api/vupch/49864/export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Milan Guzan,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https://res.tuke.sk/api/vupch/1695/export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https://maisportal.tuke.sk/portal/studijneProgramy.mais?spsId=48670146&amp;arksId=47507289&amp;fakultaId=6878&amp;lang=sk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Matúš Lučka, matus.lucka@student.tuke.sk, 421904241121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Patrik Jacko,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patrik.jacko.2@tuke.sk,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+421 55 6022338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https://www.fei.tuke.sk/sk/fakulta/dekanat/studijne-oddelenie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Na výučbu jednotlivých predmetov  sa budú využívať všetky existujúce, ale aj nové laboratóriá na FEI TUKE. Tieto laboratóriá sú vybavené špičkovými technológiami na návrh, simuláciu, vývoj, prototypovú realizáciu, charakterizáciu a testovanie vyspelých elektronických, senzorických, robotických, mechatronických modulov a systémov, informačných a komunikačných systémov, ale aj systémov z oblasti elektroenergetiky, mechaniky, ako aj materiálového výskumu. FEI TUKE je jednou z najúspešnejších slovenských inštitúcií v získavaní financovania výskumných projektov cez domáce aj zahraničné grantové schémy, v rámci ktorých bolo vybudovaných a zariadených niekoľko špičkových laboratórií a pracovísk. Fakulta navyše disponuje dostačujúcou výpočtovou technikou a softvérovým vybavením potrebným na modelovanie, návrh, simuláciu a experimentálne overenie rôznorodých elektronických a elektrotechnických systémov. Prednášky prebiehajú v posluchárňach vybavených tabuľou a multimediálnym vybavením, ktoré vo viacerých prípadoch umožňuje aj online prenos vzdelávacej aktivity v prípade dištančnej formy štúdia. Počítačové centrum FEI TUKE zabezpečuje prevádzku počítačových učební. Odborné laboratóriá, ktoré sú vybavené rôznymi prístrojmi a zariadeniami zabezpečujú najmä experimentálne cvičenia. Opis a vybavenie odborných a experimentálnych laboratórií s priradením k výstupom vzdelávania a predmetom je zverejnený na webovej stránke Katedry elektrotechniky a mechatroniky FEI TUKE: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http://kem.fei.tuke.sk/sk/laboratoria-katedry/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a Katedry teoretickej a priemyselnej elektrotechniky  FEI TUKE:
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http://ktpe.fei.tuke.sk/panorama/.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Knižničné služby sú sústredené v Univerzitnej knižnici (UK)Technickej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
Prístup k informačným technológiám je zabezpečený prostredníctvom Ústavu výpočtovej techniky TUKE: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
Študijné materiály sú k dispozícii prostredníctvom e-learningového portálu Moodle. Prednášky, cvičenia alebo konzultácie so študentmi prebiehajú aj prostredníctvom komunikačnej platformy CISCO Webex.  Prístup do týchto nástrojov je bezplatný pre zamestnancov aj študentov TUKE. V prípadoch, kedy situácia neumožňuje realizovať obhajoby záverečných prác štandardným spôsobom, na FEI TUKE sa uplatňuje Pokyn dekana FEI pre zabezpečenie dostupnosti podkladov komisii pre obhajoby bakalárskej, inžinierskej a doktorandskej práce prostredníctvom audiovizuálneho prenosu (PD/FEITUKE/05/20).
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http://www.fei.tuke.sk/sk/studium/bakalarske-studium/legislativa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http://www.fei.tuke.sk/sk/studium/inzinierske-studium/legislativa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http://www.fei.tuke.sk/sk/studium/doktorandske-studium/legislativa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Prístup k študijným materiálom cez webovú stránku Katedry elektrotechniky a mechatroniky: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http://kem.fei.tuke.sk/sk/predmety/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a webovú stránku Katedry teoretickej a priemyselnej elektrotechniky : 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https://ktpe.fei.tuke.sk/wp/inzinierske-studium/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študijným materiálom a informáciám k štúdiu prostredníctvom webovej stránky Katedry elektrotechniky a mechatroniky: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http://kem.fei.tuke.sk/sk/predmety/.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Prístup k študijným materiálom a informáciám k štúdiu prostredníctvom webovej stránky Katedry teoretickej a priemyselnej elektrotechniky: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https://ktpe.fei.tuke.sk/wp/inzinierske-studium/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Prístup k študijným materiálom a testom cez e-learningový portál Moodle: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https://moodle.tuke.sk/moodle/course/index.php?categoryid=130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Virtuálne laboratórium mechatronických systémov, ktoré poskytuje prístup k vybraným virtuálnym modelom mechatronických systémov, vrátane študijných materiálov týkajúcich sa predmetov súvisiacich s ich návrhom a riadením. 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http://andromeda.fei.tuke.sk/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Prechod z prezenčného na dištančné vzdelávenie sa vždy realizoval na základe pokynov a príkazov dekana, ktoré boli zverejnené na webovej stránke FEI: 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https://www.fei.tuke.sk/sk/fakulta/aktuality.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Pre zabezpečenie dištančnej formy vzdelávanie v študijnom programe Priemyselná elektrotechnika bolo potrebné zabezpečiť:
1.	Materiálno-technické prostriedky (nákup, webových kamier, mikrofónov, slúchadiel, prezentérov a pod.) podľa potrieb pedagógov vyučujúcich jednotlivé predmety.
2.	Zvládnuť prácu s videokonferenčnou platformou Webex.
3.	Pripraviť a sprístupniť študentom študijné materiály. Pedagógovia Katedry elektrotechniky a mechatroniky  a Katedry teoretickej a priemyselnej elektrotechniky využívali predovšetkým:
•	webovú stránku Katedry elektrotechniky a mechatroniky  (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http://kem.fei.tuke.sk/sk/predmety/),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webovú stránku Katedry teoretickej a priemyselnej elektrotechniky (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https://ktpe.fei.tuke.sk/wp/inzinierske-studium/),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        ktoré umožňujú študentom prístup k študijnej literatúre.
•	E-learningový portál Moodle pre prístup k testom a študijnej literatúre: </w:t>
      </w:r>
      <w:hyperlink r:id="rId4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https://moodle.tuke.sk/moodle/course/index.php?categoryid=130.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Virtuálne laboratórium modelovania a riadenia mechatronických systémov, ktoré poskytuje prístup k vybraným virtuálnym modelom mechatronických systémov, vrátane študijných materiálov týkajúcich sa predmetov súvisiacich s ich návrhom a riadením
        (predmety: Riadenie  priemyselných systémov, Modelovanie elektromechanických systémov, Simulácia výrobných systémov) </w:t>
      </w:r>
      <w:hyperlink r:id="rId4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http://andromeda.fei.tuke.sk/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Pri zabezpečovaní vzdelávacích činností v študijnom programe Priemyselná elektrotechnika v inžinierskom stupni štúdia participujú nasledovní partneri:</w:t>
        <w:br/>
        <w:t>•	US.Steel Košice: exkurzie pre študentov, stáže pre vybraných študentov, spolupráca na riešení diplomových prác</w:t>
        <w:br/>
        <w:t>•	BSH Michalovce: exkurzie pre študentov, pozvané prednášky, spolupráca na riešení diplomových prác</w:t>
        <w:br/>
        <w:t>•	Spinea Technologies, Prešov: spoločné laboratórium, spolupráca na riešení diplomových prác</w:t>
        <w:br/>
        <w:t>•	EnergoControl Košice: spolupráca na riešení spoločných projektov výskumu, spolupráca na riešení diplomových prác</w:t>
        <w:br/>
        <w:t>•	Hengstler Kežmarok: spolupráca na riešení diplomových prác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https://www.fei.tuke.sk/sk/studium/pre-uchadzacov/podmienky-prijatia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https://www.fei.tuke.sk/sk/studium/pre-uchadzacov/podmienky-prijatia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https://www.fei.tuke.sk/sk/studium/inzinierske-studium/v%C3%BDsledky-prij%C3%ADmacieho-konania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40000&amp;field=2675T34&amp;year=2018" TargetMode="External" Type="http://schemas.openxmlformats.org/officeDocument/2006/relationships/hyperlink"/><Relationship Id="rId14" Target="https://uplatnenie.sk/?degree=V%C5%A0&amp;vs=709000000&amp;faculty=709040000&amp;field=2675T34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8670146&amp;arksId=47507289&amp;fakultaId=6878&amp;lang=sk" TargetMode="External" Type="http://schemas.openxmlformats.org/officeDocument/2006/relationships/hyperlink"/><Relationship Id="rId19" Target="https://maisportal.tuke.sk/portal/studijneProgramy.mais?spsId=48670146&amp;arksId=47507289&amp;fakultaId=6878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fei.tuke.sk/sk/studium/inzinierske-studium/harmonogram-studia" TargetMode="External" Type="http://schemas.openxmlformats.org/officeDocument/2006/relationships/hyperlink"/><Relationship Id="rId21" Target="https://res.tuke.sk/api/vupch/1359/export" TargetMode="External" Type="http://schemas.openxmlformats.org/officeDocument/2006/relationships/hyperlink"/><Relationship Id="rId22" Target="https://res.tuke.sk/api/vupch/6079/export" TargetMode="External" Type="http://schemas.openxmlformats.org/officeDocument/2006/relationships/hyperlink"/><Relationship Id="rId23" Target="https://res.tuke.sk/api/vupch/5409/export" TargetMode="External" Type="http://schemas.openxmlformats.org/officeDocument/2006/relationships/hyperlink"/><Relationship Id="rId24" Target="https://res.tuke.sk/api/vupch/49864/export" TargetMode="External" Type="http://schemas.openxmlformats.org/officeDocument/2006/relationships/hyperlink"/><Relationship Id="rId25" Target="https://res.tuke.sk/api/vupch/1695/export" TargetMode="External" Type="http://schemas.openxmlformats.org/officeDocument/2006/relationships/hyperlink"/><Relationship Id="rId26" Target="https://maisportal.tuke.sk/portal/studijneProgramy.mais?spsId=48670146&amp;arksId=47507289&amp;fakultaId=6878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fei.tuke.sk/sk/fakulta/dekanat/studijne-oddelenie" TargetMode="External" Type="http://schemas.openxmlformats.org/officeDocument/2006/relationships/hyperlink"/><Relationship Id="rId29" Target="http://kem.fei.tuke.sk/sk/laboratoria-katedry/" TargetMode="External" Type="http://schemas.openxmlformats.org/officeDocument/2006/relationships/hyperlink"/><Relationship Id="rId3" Target="styles.xml" Type="http://schemas.openxmlformats.org/officeDocument/2006/relationships/styles"/><Relationship Id="rId30" Target="http://ktpe.fei.tuke.sk/panorama/." TargetMode="External" Type="http://schemas.openxmlformats.org/officeDocument/2006/relationships/hyperlink"/><Relationship Id="rId31" Target="https://uvt.tuke.sk/wps/portal/uv/software." TargetMode="External" Type="http://schemas.openxmlformats.org/officeDocument/2006/relationships/hyperlink"/><Relationship Id="rId32" Target="http://www.fei.tuke.sk/sk/studium/bakalarske-studium/legislativa" TargetMode="External" Type="http://schemas.openxmlformats.org/officeDocument/2006/relationships/hyperlink"/><Relationship Id="rId33" Target="http://www.fei.tuke.sk/sk/studium/inzinierske-studium/legislativa" TargetMode="External" Type="http://schemas.openxmlformats.org/officeDocument/2006/relationships/hyperlink"/><Relationship Id="rId34" Target="http://www.fei.tuke.sk/sk/studium/doktorandske-studium/legislativa" TargetMode="External" Type="http://schemas.openxmlformats.org/officeDocument/2006/relationships/hyperlink"/><Relationship Id="rId35" Target="http://kem.fei.tuke.sk/sk/predmety/" TargetMode="External" Type="http://schemas.openxmlformats.org/officeDocument/2006/relationships/hyperlink"/><Relationship Id="rId36" Target="https://ktpe.fei.tuke.sk/wp/inzinierske-studium/" TargetMode="External" Type="http://schemas.openxmlformats.org/officeDocument/2006/relationships/hyperlink"/><Relationship Id="rId37" Target="http://kem.fei.tuke.sk/sk/predmety/." TargetMode="External" Type="http://schemas.openxmlformats.org/officeDocument/2006/relationships/hyperlink"/><Relationship Id="rId38" Target="https://ktpe.fei.tuke.sk/wp/inzinierske-studium/" TargetMode="External" Type="http://schemas.openxmlformats.org/officeDocument/2006/relationships/hyperlink"/><Relationship Id="rId39" Target="https://moodle.tuke.sk/moodle/course/index.php?categoryid=130" TargetMode="External" Type="http://schemas.openxmlformats.org/officeDocument/2006/relationships/hyperlink"/><Relationship Id="rId4" Target="settings.xml" Type="http://schemas.openxmlformats.org/officeDocument/2006/relationships/settings"/><Relationship Id="rId40" Target="http://andromeda.fei.tuke.sk/" TargetMode="External" Type="http://schemas.openxmlformats.org/officeDocument/2006/relationships/hyperlink"/><Relationship Id="rId41" Target="https://www.fei.tuke.sk/sk/fakulta/aktuality." TargetMode="External" Type="http://schemas.openxmlformats.org/officeDocument/2006/relationships/hyperlink"/><Relationship Id="rId42" Target="http://kem.fei.tuke.sk/sk/predmety/)," TargetMode="External" Type="http://schemas.openxmlformats.org/officeDocument/2006/relationships/hyperlink"/><Relationship Id="rId43" Target="https://ktpe.fei.tuke.sk/wp/inzinierske-studium/)," TargetMode="External" Type="http://schemas.openxmlformats.org/officeDocument/2006/relationships/hyperlink"/><Relationship Id="rId44" Target="https://moodle.tuke.sk/moodle/course/index.php?categoryid=130." TargetMode="External" Type="http://schemas.openxmlformats.org/officeDocument/2006/relationships/hyperlink"/><Relationship Id="rId45" Target="http://andromeda.fei.tuke.sk/" TargetMode="External" Type="http://schemas.openxmlformats.org/officeDocument/2006/relationships/hyperlink"/><Relationship Id="rId46" Target="https://studium.tuke.sk/wps/portal/studium/univerzita/info-boxy-texty/studentsky-zivot" TargetMode="External" Type="http://schemas.openxmlformats.org/officeDocument/2006/relationships/hyperlink"/><Relationship Id="rId47" Target="https://ktv.tuke.sk/wps/portal" TargetMode="External" Type="http://schemas.openxmlformats.org/officeDocument/2006/relationships/hyperlink"/><Relationship Id="rId48" Target="https://www.tuke.sk/wps/portal/tuke/university/usek-pre-zahranicne-vztahy/referat-mobilitnych-programov" TargetMode="External" Type="http://schemas.openxmlformats.org/officeDocument/2006/relationships/hyperlink"/><Relationship Id="rId49" Target="https://erasmus.tuke.sk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fei.tuke.sk/sk/studium/pre-uchadzacov/podmienky-prijatia" TargetMode="External" Type="http://schemas.openxmlformats.org/officeDocument/2006/relationships/hyperlink"/><Relationship Id="rId51" Target="https://www.fei.tuke.sk/sk/studium/pre-uchadzacov/podmienky-prijatia" TargetMode="External" Type="http://schemas.openxmlformats.org/officeDocument/2006/relationships/hyperlink"/><Relationship Id="rId52" Target="https://www.fei.tuke.sk/sk/studium/inzinierske-studium/v%C3%BDsledky-prij%C3%ADmacieho-konania" TargetMode="External" Type="http://schemas.openxmlformats.org/officeDocument/2006/relationships/hyperlink"/><Relationship Id="rId53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4" Target="https://www.tuke.sk/wps/portal/tuke/studies/studentske-ankety" TargetMode="External" Type="http://schemas.openxmlformats.org/officeDocument/2006/relationships/hyperlink"/><Relationship Id="rId55" Target="https://tuke.sk/wps/portal/tuke/university/vnutorny-system-kvality/studijne-programy" TargetMode="External" Type="http://schemas.openxmlformats.org/officeDocument/2006/relationships/hyperlink"/><Relationship Id="rId56" Target="https://www.tuke.sk/wps/portal/tuke/studies/legislativa-studia" TargetMode="External" Type="http://schemas.openxmlformats.org/officeDocument/2006/relationships/hyperlink"/><Relationship Id="rId57" Target="https://tuke.sk/wps/portal/tuke/university/legislativa-univerzity/interne-predpisy-a-smernice" TargetMode="External" Type="http://schemas.openxmlformats.org/officeDocument/2006/relationships/hyperlink"/><Relationship Id="rId58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