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91B1" w14:textId="068B9595" w:rsidR="00E024DD" w:rsidRPr="00FE6643" w:rsidRDefault="00E024DD" w:rsidP="00620C31">
      <w:pPr>
        <w:pStyle w:val="Header"/>
        <w:rPr>
          <w:b/>
          <w:bCs/>
          <w:sz w:val="24"/>
          <w:szCs w:val="24"/>
        </w:rPr>
      </w:pPr>
      <w:r w:rsidRPr="00FE6643">
        <w:rPr>
          <w:b/>
          <w:bCs/>
          <w:sz w:val="24"/>
          <w:szCs w:val="24"/>
        </w:rPr>
        <w:t>O</w:t>
      </w:r>
      <w:r w:rsidR="00BA6648" w:rsidRPr="00FE6643">
        <w:rPr>
          <w:b/>
          <w:bCs/>
          <w:sz w:val="24"/>
          <w:szCs w:val="24"/>
        </w:rPr>
        <w:t>pis študijného programu</w:t>
      </w:r>
    </w:p>
    <w:p w14:paraId="19C9628E" w14:textId="77777777" w:rsidR="00E024DD" w:rsidRPr="00550F84" w:rsidRDefault="00E024DD" w:rsidP="00620C31">
      <w:pPr>
        <w:spacing w:after="0"/>
        <w:rPr>
          <w:rFonts w:cstheme="minorHAnsi"/>
          <w:b/>
          <w:bCs/>
          <w:sz w:val="20"/>
          <w:szCs w:val="20"/>
        </w:rPr>
      </w:pPr>
    </w:p>
    <w:p w14:paraId="0A1A7560" w14:textId="77777777" w:rsidR="00C650A2" w:rsidRPr="00F626E2" w:rsidRDefault="00C650A2" w:rsidP="00620C31">
      <w:pPr>
        <w:spacing w:after="0"/>
        <w:rPr>
          <w:rFonts w:cstheme="minorHAnsi"/>
          <w:b/>
          <w:bCs/>
          <w:i/>
          <w:iCs/>
          <w:sz w:val="20"/>
          <w:szCs w:val="20"/>
        </w:rPr>
      </w:pPr>
      <w:r w:rsidRPr="00F626E2">
        <w:rPr>
          <w:rFonts w:cstheme="minorHAnsi"/>
          <w:b/>
          <w:bCs/>
          <w:sz w:val="20"/>
          <w:szCs w:val="20"/>
        </w:rPr>
        <w:t xml:space="preserve">Názov vysokej školy: </w:t>
      </w:r>
      <w:r w:rsidRPr="00F626E2">
        <w:rPr>
          <w:rFonts w:cstheme="minorHAnsi"/>
          <w:i/>
          <w:iCs/>
          <w:sz w:val="20"/>
          <w:szCs w:val="20"/>
        </w:rPr>
        <w:t>Technická univerzita v Košiciach</w:t>
      </w:r>
    </w:p>
    <w:p w14:paraId="3415A5BD" w14:textId="77777777" w:rsidR="00C650A2" w:rsidRPr="00F626E2" w:rsidRDefault="00C650A2" w:rsidP="00620C31">
      <w:pPr>
        <w:spacing w:after="0"/>
        <w:rPr>
          <w:rFonts w:cstheme="minorHAnsi"/>
          <w:b/>
          <w:bCs/>
          <w:i/>
          <w:iCs/>
          <w:sz w:val="20"/>
          <w:szCs w:val="20"/>
        </w:rPr>
      </w:pPr>
      <w:r w:rsidRPr="00F626E2">
        <w:rPr>
          <w:rFonts w:cstheme="minorHAnsi"/>
          <w:b/>
          <w:bCs/>
          <w:sz w:val="20"/>
          <w:szCs w:val="20"/>
        </w:rPr>
        <w:t xml:space="preserve">Sídlo vysokej školy: </w:t>
      </w:r>
      <w:r w:rsidRPr="00F626E2">
        <w:rPr>
          <w:rFonts w:cstheme="minorHAnsi"/>
          <w:i/>
          <w:iCs/>
          <w:sz w:val="20"/>
          <w:szCs w:val="20"/>
        </w:rPr>
        <w:t>Letná 1/9, 042 00 Košice-Sever</w:t>
      </w:r>
    </w:p>
    <w:p w14:paraId="3D841089" w14:textId="77777777" w:rsidR="00C650A2" w:rsidRPr="00F626E2" w:rsidRDefault="00C650A2" w:rsidP="00620C31">
      <w:pPr>
        <w:spacing w:after="0"/>
        <w:rPr>
          <w:rFonts w:cstheme="minorHAnsi"/>
          <w:b/>
          <w:bCs/>
          <w:sz w:val="20"/>
          <w:szCs w:val="20"/>
        </w:rPr>
      </w:pPr>
      <w:r w:rsidRPr="00F626E2">
        <w:rPr>
          <w:rFonts w:cstheme="minorHAnsi"/>
          <w:b/>
          <w:bCs/>
          <w:sz w:val="20"/>
          <w:szCs w:val="20"/>
        </w:rPr>
        <w:t xml:space="preserve">Identifikačné číslo vysokej školy: </w:t>
      </w:r>
      <w:r w:rsidRPr="00F626E2">
        <w:rPr>
          <w:rFonts w:cstheme="minorHAnsi"/>
          <w:i/>
          <w:iCs/>
          <w:sz w:val="20"/>
          <w:szCs w:val="20"/>
        </w:rPr>
        <w:t>709000000</w:t>
      </w:r>
    </w:p>
    <w:p w14:paraId="0E7B3F8C" w14:textId="5B31D467" w:rsidR="00C650A2" w:rsidRPr="00F626E2" w:rsidRDefault="00C650A2" w:rsidP="00620C31">
      <w:pPr>
        <w:spacing w:after="0"/>
        <w:rPr>
          <w:rFonts w:cstheme="minorHAnsi"/>
          <w:i/>
          <w:iCs/>
          <w:sz w:val="20"/>
          <w:szCs w:val="20"/>
        </w:rPr>
      </w:pPr>
      <w:r w:rsidRPr="00F626E2">
        <w:rPr>
          <w:rFonts w:cstheme="minorHAnsi"/>
          <w:b/>
          <w:bCs/>
          <w:sz w:val="20"/>
          <w:szCs w:val="20"/>
        </w:rPr>
        <w:t xml:space="preserve">Názov fakulty: </w:t>
      </w:r>
      <w:r w:rsidRPr="00F626E2">
        <w:rPr>
          <w:rFonts w:cstheme="minorHAnsi"/>
          <w:i/>
          <w:iCs/>
          <w:sz w:val="20"/>
          <w:szCs w:val="20"/>
        </w:rPr>
        <w:t/>
      </w:r>
      <w:r w:rsidR="00C70ED0">
        <w:rPr>
          <w:rFonts w:cstheme="minorHAnsi"/>
          <w:i/>
          <w:iCs/>
          <w:sz w:val="20"/>
          <w:szCs w:val="20"/>
        </w:rPr>
        <w:t/>
      </w:r>
      <w:r w:rsidRPr="00F626E2">
        <w:rPr>
          <w:rFonts w:cstheme="minorHAnsi"/>
          <w:i/>
          <w:iCs/>
          <w:sz w:val="20"/>
          <w:szCs w:val="20"/>
        </w:rPr>
        <w:t>Strojnícka fakulta</w:t>
      </w:r>
    </w:p>
    <w:p w14:paraId="2941A74A" w14:textId="77777777" w:rsidR="00C650A2" w:rsidRPr="00F626E2" w:rsidRDefault="00C650A2" w:rsidP="00620C31">
      <w:pPr>
        <w:spacing w:after="0"/>
        <w:rPr>
          <w:rFonts w:cstheme="minorHAnsi"/>
          <w:i/>
          <w:iCs/>
          <w:sz w:val="20"/>
          <w:szCs w:val="20"/>
        </w:rPr>
      </w:pPr>
      <w:r w:rsidRPr="00F626E2">
        <w:rPr>
          <w:rFonts w:cstheme="minorHAnsi"/>
          <w:b/>
          <w:bCs/>
          <w:sz w:val="20"/>
          <w:szCs w:val="20"/>
        </w:rPr>
        <w:t>Sídlo fakulty:</w:t>
      </w:r>
      <w:r w:rsidRPr="00F626E2">
        <w:rPr>
          <w:rFonts w:cstheme="minorHAnsi"/>
          <w:i/>
          <w:iCs/>
          <w:sz w:val="20"/>
          <w:szCs w:val="20"/>
        </w:rPr>
        <w:t xml:space="preserve"> </w:t>
      </w:r>
      <w:proofErr w:type="spellStart"/>
      <w:r w:rsidRPr="00F626E2">
        <w:rPr>
          <w:rFonts w:cstheme="minorHAnsi"/>
          <w:i/>
          <w:iCs/>
          <w:sz w:val="20"/>
          <w:szCs w:val="20"/>
        </w:rPr>
        <w:t/>
      </w:r>
      <w:proofErr w:type="spellEnd"/>
      <w:r w:rsidRPr="00F626E2">
        <w:rPr>
          <w:rFonts w:cstheme="minorHAnsi"/>
          <w:i/>
          <w:iCs/>
          <w:sz w:val="20"/>
          <w:szCs w:val="20"/>
        </w:rPr>
        <w:t xml:space="preserve"> Letná 1/9, 042 00 Košice-Sever </w:t>
      </w:r>
    </w:p>
    <w:p w14:paraId="20BDD696" w14:textId="77777777" w:rsidR="00B04F60" w:rsidRPr="00F626E2" w:rsidRDefault="00B04F60" w:rsidP="00620C31">
      <w:pPr>
        <w:autoSpaceDE w:val="0"/>
        <w:autoSpaceDN w:val="0"/>
        <w:adjustRightInd w:val="0"/>
        <w:spacing w:after="0" w:line="240" w:lineRule="auto"/>
        <w:ind w:left="360" w:hanging="360"/>
        <w:rPr>
          <w:rFonts w:cstheme="minorHAnsi"/>
          <w:sz w:val="20"/>
          <w:szCs w:val="20"/>
        </w:rPr>
      </w:pPr>
    </w:p>
    <w:p w14:paraId="31A57005" w14:textId="45C04E85" w:rsidR="00B04F60" w:rsidRPr="00F626E2" w:rsidRDefault="00B04F60" w:rsidP="00620C31">
      <w:pPr>
        <w:tabs>
          <w:tab w:val="center" w:pos="4536"/>
        </w:tabs>
        <w:autoSpaceDE w:val="0"/>
        <w:autoSpaceDN w:val="0"/>
        <w:adjustRightInd w:val="0"/>
        <w:spacing w:after="0" w:line="240" w:lineRule="auto"/>
        <w:rPr>
          <w:rFonts w:cstheme="minorHAnsi"/>
          <w:i/>
          <w:iCs/>
          <w:sz w:val="20"/>
          <w:szCs w:val="20"/>
        </w:rPr>
      </w:pPr>
      <w:r w:rsidRPr="00F626E2">
        <w:rPr>
          <w:rFonts w:cstheme="minorHAnsi"/>
          <w:sz w:val="20"/>
          <w:szCs w:val="20"/>
        </w:rPr>
        <w:t xml:space="preserve">Orgán </w:t>
      </w:r>
      <w:r w:rsidR="00602161" w:rsidRPr="00F626E2">
        <w:rPr>
          <w:rFonts w:cstheme="minorHAnsi"/>
          <w:sz w:val="20"/>
          <w:szCs w:val="20"/>
        </w:rPr>
        <w:t xml:space="preserve">vysokej školy na </w:t>
      </w:r>
      <w:r w:rsidRPr="00F626E2">
        <w:rPr>
          <w:rFonts w:cstheme="minorHAnsi"/>
          <w:sz w:val="20"/>
          <w:szCs w:val="20"/>
        </w:rPr>
        <w:t>schvaľovani</w:t>
      </w:r>
      <w:r w:rsidR="00602161" w:rsidRPr="00F626E2">
        <w:rPr>
          <w:rFonts w:cstheme="minorHAnsi"/>
          <w:sz w:val="20"/>
          <w:szCs w:val="20"/>
        </w:rPr>
        <w:t>e</w:t>
      </w:r>
      <w:r w:rsidRPr="00F626E2">
        <w:rPr>
          <w:rFonts w:cstheme="minorHAnsi"/>
          <w:sz w:val="20"/>
          <w:szCs w:val="20"/>
        </w:rPr>
        <w:t xml:space="preserve"> študijného programu:</w:t>
      </w:r>
      <w:r w:rsidR="007F7378" w:rsidRPr="00F626E2">
        <w:rPr>
          <w:rFonts w:cstheme="minorHAnsi"/>
          <w:sz w:val="20"/>
          <w:szCs w:val="20"/>
        </w:rPr>
        <w:t xml:space="preserve"> </w:t>
      </w:r>
      <w:r w:rsidR="0015799F" w:rsidRPr="00F626E2">
        <w:rPr>
          <w:rFonts w:cstheme="minorHAnsi"/>
          <w:i/>
          <w:iCs/>
          <w:sz w:val="20"/>
          <w:szCs w:val="20"/>
        </w:rPr>
        <w:t>Akreditačná komisia TUKE</w:t>
      </w:r>
    </w:p>
    <w:p w14:paraId="27D05D33" w14:textId="22F2A7AB" w:rsidR="00B04F60" w:rsidRPr="00F626E2" w:rsidRDefault="00DC18D9" w:rsidP="00620C31">
      <w:pPr>
        <w:autoSpaceDE w:val="0"/>
        <w:autoSpaceDN w:val="0"/>
        <w:adjustRightInd w:val="0"/>
        <w:spacing w:after="0" w:line="240" w:lineRule="auto"/>
        <w:ind w:left="360" w:hanging="360"/>
        <w:rPr>
          <w:rFonts w:cstheme="minorHAnsi"/>
          <w:sz w:val="20"/>
          <w:szCs w:val="20"/>
        </w:rPr>
      </w:pPr>
      <w:r w:rsidRPr="00F626E2">
        <w:rPr>
          <w:rFonts w:cstheme="minorHAnsi"/>
          <w:sz w:val="20"/>
          <w:szCs w:val="20"/>
        </w:rPr>
        <w:t>Dátum schválenia študijného programu</w:t>
      </w:r>
      <w:r w:rsidR="0038454B" w:rsidRPr="00F626E2">
        <w:rPr>
          <w:rFonts w:cstheme="minorHAnsi"/>
          <w:sz w:val="20"/>
          <w:szCs w:val="20"/>
        </w:rPr>
        <w:t xml:space="preserve"> </w:t>
      </w:r>
      <w:r w:rsidR="003F3DBE" w:rsidRPr="00F626E2">
        <w:rPr>
          <w:rFonts w:cstheme="minorHAnsi"/>
          <w:sz w:val="20"/>
          <w:szCs w:val="20"/>
        </w:rPr>
        <w:t>alebo úpravy študijného programu</w:t>
      </w:r>
      <w:r w:rsidRPr="00F626E2">
        <w:rPr>
          <w:rFonts w:cstheme="minorHAnsi"/>
          <w:sz w:val="20"/>
          <w:szCs w:val="20"/>
        </w:rPr>
        <w:t xml:space="preserve">: </w:t>
      </w:r>
      <w:r w:rsidR="00D230BE" w:rsidRPr="00F626E2">
        <w:rPr>
          <w:rFonts w:cstheme="minorHAnsi"/>
          <w:i/>
          <w:iCs/>
          <w:sz w:val="20"/>
          <w:szCs w:val="20"/>
        </w:rPr>
        <w:t>nerelevantné</w:t>
      </w:r>
    </w:p>
    <w:p w14:paraId="2C5F0C46" w14:textId="7C4C8867" w:rsidR="00826F0C" w:rsidRPr="00F626E2" w:rsidRDefault="00826F0C" w:rsidP="00620C31">
      <w:pPr>
        <w:autoSpaceDE w:val="0"/>
        <w:autoSpaceDN w:val="0"/>
        <w:adjustRightInd w:val="0"/>
        <w:spacing w:after="0" w:line="240" w:lineRule="auto"/>
        <w:ind w:left="360" w:hanging="360"/>
        <w:rPr>
          <w:rFonts w:cstheme="minorHAnsi"/>
          <w:sz w:val="20"/>
          <w:szCs w:val="20"/>
        </w:rPr>
      </w:pPr>
      <w:r w:rsidRPr="00F626E2">
        <w:rPr>
          <w:rFonts w:cstheme="minorHAnsi"/>
          <w:sz w:val="20"/>
          <w:szCs w:val="20"/>
        </w:rPr>
        <w:t xml:space="preserve">Dátum ostatnej zmeny </w:t>
      </w:r>
      <w:r w:rsidR="00EF5EBE" w:rsidRPr="00F626E2">
        <w:rPr>
          <w:rFonts w:cstheme="minorHAnsi"/>
          <w:sz w:val="20"/>
          <w:szCs w:val="20"/>
        </w:rPr>
        <w:t xml:space="preserve">opisu </w:t>
      </w:r>
      <w:r w:rsidRPr="00F626E2">
        <w:rPr>
          <w:rFonts w:cstheme="minorHAnsi"/>
          <w:sz w:val="20"/>
          <w:szCs w:val="20"/>
        </w:rPr>
        <w:t xml:space="preserve">študijného programu: </w:t>
      </w:r>
      <w:r w:rsidR="00D230BE" w:rsidRPr="00F626E2">
        <w:rPr>
          <w:rFonts w:cstheme="minorHAnsi"/>
          <w:i/>
          <w:iCs/>
          <w:sz w:val="20"/>
          <w:szCs w:val="20"/>
        </w:rPr>
        <w:t>nerelevantné</w:t>
      </w:r>
    </w:p>
    <w:p w14:paraId="5D9FB313" w14:textId="3F26ACDA" w:rsidR="00B04F60" w:rsidRPr="00F626E2" w:rsidRDefault="00B04F60" w:rsidP="00620C31">
      <w:pPr>
        <w:autoSpaceDE w:val="0"/>
        <w:autoSpaceDN w:val="0"/>
        <w:adjustRightInd w:val="0"/>
        <w:spacing w:after="0" w:line="240" w:lineRule="auto"/>
        <w:ind w:left="360" w:hanging="360"/>
        <w:rPr>
          <w:rFonts w:cstheme="minorHAnsi"/>
          <w:sz w:val="20"/>
          <w:szCs w:val="20"/>
        </w:rPr>
      </w:pPr>
      <w:r w:rsidRPr="00F626E2">
        <w:rPr>
          <w:rFonts w:cstheme="minorHAnsi"/>
          <w:sz w:val="20"/>
          <w:szCs w:val="20"/>
        </w:rPr>
        <w:t>Odkaz na výsledky</w:t>
      </w:r>
      <w:r w:rsidR="00AF47E9" w:rsidRPr="00F626E2">
        <w:rPr>
          <w:rFonts w:cstheme="minorHAnsi"/>
          <w:sz w:val="20"/>
          <w:szCs w:val="20"/>
        </w:rPr>
        <w:t xml:space="preserve"> </w:t>
      </w:r>
      <w:r w:rsidR="00834033" w:rsidRPr="00F626E2">
        <w:rPr>
          <w:rFonts w:cstheme="minorHAnsi"/>
          <w:sz w:val="20"/>
          <w:szCs w:val="20"/>
        </w:rPr>
        <w:t xml:space="preserve">ostatného </w:t>
      </w:r>
      <w:r w:rsidR="00AF47E9" w:rsidRPr="00F626E2">
        <w:rPr>
          <w:rFonts w:cstheme="minorHAnsi"/>
          <w:sz w:val="20"/>
          <w:szCs w:val="20"/>
        </w:rPr>
        <w:t xml:space="preserve">periodického </w:t>
      </w:r>
      <w:r w:rsidRPr="00F626E2">
        <w:rPr>
          <w:rFonts w:cstheme="minorHAnsi"/>
          <w:sz w:val="20"/>
          <w:szCs w:val="20"/>
        </w:rPr>
        <w:t>hodnotenia študijného programu</w:t>
      </w:r>
      <w:r w:rsidR="008D1AA1" w:rsidRPr="00F626E2">
        <w:rPr>
          <w:rFonts w:cstheme="minorHAnsi"/>
          <w:sz w:val="20"/>
          <w:szCs w:val="20"/>
        </w:rPr>
        <w:t xml:space="preserve"> vysokou školou</w:t>
      </w:r>
      <w:r w:rsidRPr="00F626E2">
        <w:rPr>
          <w:rFonts w:cstheme="minorHAnsi"/>
          <w:sz w:val="20"/>
          <w:szCs w:val="20"/>
        </w:rPr>
        <w:t xml:space="preserve">: </w:t>
      </w:r>
      <w:r w:rsidR="00D230BE" w:rsidRPr="00F626E2">
        <w:rPr>
          <w:rFonts w:cstheme="minorHAnsi"/>
          <w:i/>
          <w:iCs/>
          <w:sz w:val="20"/>
          <w:szCs w:val="20"/>
        </w:rPr>
        <w:t>nerelevantné</w:t>
      </w:r>
    </w:p>
    <w:p w14:paraId="7C0CBFBA" w14:textId="130BE85B" w:rsidR="00B04F60" w:rsidRPr="00F626E2" w:rsidRDefault="00B04F60" w:rsidP="00620C31">
      <w:pPr>
        <w:autoSpaceDE w:val="0"/>
        <w:autoSpaceDN w:val="0"/>
        <w:adjustRightInd w:val="0"/>
        <w:spacing w:after="0" w:line="240" w:lineRule="auto"/>
        <w:ind w:left="360" w:hanging="360"/>
        <w:rPr>
          <w:rFonts w:cstheme="minorHAnsi"/>
          <w:sz w:val="20"/>
          <w:szCs w:val="20"/>
        </w:rPr>
      </w:pPr>
      <w:r w:rsidRPr="00F626E2">
        <w:rPr>
          <w:rFonts w:cstheme="minorHAnsi"/>
          <w:sz w:val="20"/>
          <w:szCs w:val="20"/>
        </w:rPr>
        <w:t xml:space="preserve">Odkaz na hodnotiacu správu k žiadosti o akreditáciu študijného programu </w:t>
      </w:r>
      <w:r w:rsidRPr="00F626E2">
        <w:rPr>
          <w:rFonts w:cstheme="minorHAnsi"/>
          <w:sz w:val="20"/>
          <w:szCs w:val="20"/>
          <w:lang w:eastAsia="sk-SK"/>
        </w:rPr>
        <w:t xml:space="preserve">podľa § 30 zákona </w:t>
      </w:r>
      <w:r w:rsidR="00825F10" w:rsidRPr="00F626E2">
        <w:rPr>
          <w:rFonts w:cstheme="minorHAnsi"/>
          <w:sz w:val="20"/>
          <w:szCs w:val="20"/>
          <w:lang w:eastAsia="sk-SK"/>
        </w:rPr>
        <w:t xml:space="preserve">č. </w:t>
      </w:r>
      <w:r w:rsidRPr="00F626E2">
        <w:rPr>
          <w:rFonts w:cstheme="minorHAnsi"/>
          <w:sz w:val="20"/>
          <w:szCs w:val="20"/>
          <w:lang w:eastAsia="sk-SK"/>
        </w:rPr>
        <w:t>269/2018 Z. z.:</w:t>
      </w:r>
      <w:r w:rsidR="00D230BE" w:rsidRPr="00F626E2">
        <w:rPr>
          <w:rFonts w:cstheme="minorHAnsi"/>
          <w:sz w:val="20"/>
          <w:szCs w:val="20"/>
          <w:lang w:eastAsia="sk-SK"/>
        </w:rPr>
        <w:t xml:space="preserve"> </w:t>
      </w:r>
      <w:r w:rsidR="00D230BE" w:rsidRPr="00F626E2">
        <w:rPr>
          <w:rFonts w:cstheme="minorHAnsi"/>
          <w:i/>
          <w:iCs/>
          <w:sz w:val="20"/>
          <w:szCs w:val="20"/>
        </w:rPr>
        <w:t>nerelevantné</w:t>
      </w:r>
    </w:p>
    <w:p w14:paraId="398F2E47" w14:textId="2548D04F" w:rsidR="00B04F60" w:rsidRPr="00F626E2" w:rsidRDefault="00B04F60" w:rsidP="00620C31">
      <w:pPr>
        <w:autoSpaceDE w:val="0"/>
        <w:autoSpaceDN w:val="0"/>
        <w:adjustRightInd w:val="0"/>
        <w:spacing w:after="0" w:line="240" w:lineRule="auto"/>
        <w:ind w:left="360" w:hanging="360"/>
        <w:rPr>
          <w:rFonts w:cstheme="minorHAnsi"/>
          <w:sz w:val="20"/>
          <w:szCs w:val="20"/>
        </w:rPr>
      </w:pPr>
    </w:p>
    <w:p w14:paraId="4449CB1C" w14:textId="4AE7C30B" w:rsidR="00111AAB" w:rsidRPr="00F626E2" w:rsidRDefault="004A4FA4"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Základné údaje o študijnom programe </w:t>
      </w:r>
    </w:p>
    <w:p w14:paraId="396CE437" w14:textId="4A72FD7D" w:rsidR="00B04F60"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N</w:t>
      </w:r>
      <w:r w:rsidR="00161A02" w:rsidRPr="00F626E2">
        <w:rPr>
          <w:rFonts w:cstheme="minorHAnsi"/>
          <w:sz w:val="20"/>
          <w:szCs w:val="20"/>
        </w:rPr>
        <w:t>ázov študijného programu</w:t>
      </w:r>
      <w:r w:rsidR="00A5358B" w:rsidRPr="00F626E2">
        <w:rPr>
          <w:rFonts w:cstheme="minorHAnsi"/>
          <w:sz w:val="20"/>
          <w:szCs w:val="20"/>
        </w:rPr>
        <w:t xml:space="preserve"> a číslo podľa registra</w:t>
      </w:r>
      <w:r w:rsidR="008943E2" w:rsidRPr="00F626E2">
        <w:rPr>
          <w:rFonts w:cstheme="minorHAnsi"/>
          <w:sz w:val="20"/>
          <w:szCs w:val="20"/>
        </w:rPr>
        <w:t xml:space="preserve"> študijných programov</w:t>
      </w:r>
      <w:r w:rsidR="00275A29" w:rsidRPr="00F626E2">
        <w:rPr>
          <w:rFonts w:cstheme="minorHAnsi"/>
          <w:sz w:val="20"/>
          <w:szCs w:val="20"/>
        </w:rPr>
        <w:t>.</w:t>
      </w:r>
    </w:p>
    <w:p w14:paraId="44CD0BBF" w14:textId="069B1934"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robotika a robototechnológie, číslo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183856</w:t>
      </w:r>
    </w:p>
    <w:p w14:paraId="673A649C" w14:textId="20F8C210" w:rsidR="008943E2"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S</w:t>
      </w:r>
      <w:r w:rsidR="008943E2" w:rsidRPr="00F626E2">
        <w:rPr>
          <w:rFonts w:cstheme="minorHAnsi"/>
          <w:sz w:val="20"/>
          <w:szCs w:val="20"/>
        </w:rPr>
        <w:t>tupeň vysokoškolského štúdia a ISCED-F kód stupňa vzdelávania</w:t>
      </w:r>
      <w:r w:rsidRPr="00F626E2">
        <w:rPr>
          <w:rFonts w:cstheme="minorHAnsi"/>
          <w:sz w:val="20"/>
          <w:szCs w:val="20"/>
        </w:rPr>
        <w:t>.</w:t>
      </w:r>
    </w:p>
    <w:p w14:paraId="0239B4EF" w14:textId="57B6219C"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2. stupeň, ISCED kód </w:t>
      </w:r>
      <w:proofErr w:type="spellStart"/>
      <w:r w:rsidRPr="00F626E2">
        <w:rPr>
          <w:rFonts w:cstheme="minorHAnsi"/>
          <w:i/>
          <w:iCs/>
          <w:sz w:val="20"/>
          <w:szCs w:val="20"/>
        </w:rPr>
        <w:t/>
      </w:r>
      <w:proofErr w:type="spellEnd"/>
      <w:r w:rsidRPr="00F626E2">
        <w:rPr>
          <w:rFonts w:cstheme="minorHAnsi"/>
          <w:i/>
          <w:iCs/>
          <w:sz w:val="20"/>
          <w:szCs w:val="20"/>
        </w:rPr>
        <w:t xml:space="preserve">767
</w:t>
      </w:r>
    </w:p>
    <w:p w14:paraId="2577B034" w14:textId="69B280A1" w:rsidR="00B04F60"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M</w:t>
      </w:r>
      <w:r w:rsidR="00B04F60" w:rsidRPr="00F626E2">
        <w:rPr>
          <w:rFonts w:cstheme="minorHAnsi"/>
          <w:sz w:val="20"/>
          <w:szCs w:val="20"/>
        </w:rPr>
        <w:t>iesto</w:t>
      </w:r>
      <w:r w:rsidR="004977E4" w:rsidRPr="00F626E2">
        <w:rPr>
          <w:rFonts w:cstheme="minorHAnsi"/>
          <w:sz w:val="20"/>
          <w:szCs w:val="20"/>
        </w:rPr>
        <w:t>/-</w:t>
      </w:r>
      <w:r w:rsidR="00A5358B" w:rsidRPr="00F626E2">
        <w:rPr>
          <w:rFonts w:cstheme="minorHAnsi"/>
          <w:sz w:val="20"/>
          <w:szCs w:val="20"/>
        </w:rPr>
        <w:t>a</w:t>
      </w:r>
      <w:r w:rsidR="00B04F60" w:rsidRPr="00F626E2">
        <w:rPr>
          <w:rFonts w:cstheme="minorHAnsi"/>
          <w:sz w:val="20"/>
          <w:szCs w:val="20"/>
        </w:rPr>
        <w:t xml:space="preserve"> uskutočňovania študijného programu</w:t>
      </w:r>
      <w:r w:rsidRPr="00F626E2">
        <w:rPr>
          <w:rFonts w:cstheme="minorHAnsi"/>
          <w:sz w:val="20"/>
          <w:szCs w:val="20"/>
        </w:rPr>
        <w:t xml:space="preserve">. </w:t>
      </w:r>
    </w:p>
    <w:p w14:paraId="7FFD9A65" w14:textId="457BE4D1"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sídl</w:t>
      </w:r>
      <w:r w:rsidR="002714B4" w:rsidRPr="00F626E2">
        <w:rPr>
          <w:rFonts w:cstheme="minorHAnsi"/>
          <w:i/>
          <w:iCs/>
          <w:sz w:val="20"/>
          <w:szCs w:val="20"/>
        </w:rPr>
        <w:t>o</w:t>
      </w:r>
      <w:r w:rsidRPr="00F626E2">
        <w:rPr>
          <w:rFonts w:cstheme="minorHAnsi"/>
          <w:i/>
          <w:iCs/>
          <w:sz w:val="20"/>
          <w:szCs w:val="20"/>
        </w:rPr>
        <w:t xml:space="preserve"> fakulty</w:t>
      </w:r>
    </w:p>
    <w:p w14:paraId="046EB3EE" w14:textId="2C0A0C32" w:rsidR="00D272CD"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N</w:t>
      </w:r>
      <w:r w:rsidR="00A5358B" w:rsidRPr="00F626E2">
        <w:rPr>
          <w:rFonts w:cstheme="minorHAnsi"/>
          <w:sz w:val="20"/>
          <w:szCs w:val="20"/>
        </w:rPr>
        <w:t>ázov a číslo študijného odboru</w:t>
      </w:r>
      <w:r w:rsidR="00161A02" w:rsidRPr="00F626E2">
        <w:rPr>
          <w:rFonts w:cstheme="minorHAnsi"/>
          <w:sz w:val="20"/>
          <w:szCs w:val="20"/>
        </w:rPr>
        <w:t>, v ktorom sa absolvovaním študijného programu získa vysokoškolské vzdelanie, alebo kombinácia dvoch študijných odborov, v ktorých sa absolvovaním študijného programu získa vysokoškolské vzdelanie</w:t>
      </w:r>
      <w:r w:rsidRPr="00F626E2">
        <w:rPr>
          <w:rFonts w:cstheme="minorHAnsi"/>
          <w:color w:val="000000"/>
          <w:sz w:val="20"/>
          <w:szCs w:val="20"/>
        </w:rPr>
        <w:t xml:space="preserve"> </w:t>
      </w:r>
    </w:p>
    <w:p w14:paraId="3DADE6D6" w14:textId="1DE57800"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strojárstvo</w:t>
      </w:r>
    </w:p>
    <w:p w14:paraId="32D119C0" w14:textId="70483A18" w:rsidR="003F2B57" w:rsidRPr="00F626E2" w:rsidRDefault="00A60517" w:rsidP="00620C31">
      <w:pPr>
        <w:pStyle w:val="ListParagraph"/>
        <w:numPr>
          <w:ilvl w:val="0"/>
          <w:numId w:val="7"/>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T</w:t>
      </w:r>
      <w:r w:rsidR="003F2B57" w:rsidRPr="00F626E2">
        <w:rPr>
          <w:rFonts w:cstheme="minorHAnsi"/>
          <w:color w:val="000000"/>
          <w:sz w:val="20"/>
          <w:szCs w:val="20"/>
        </w:rPr>
        <w:t>yp študijného programu:</w:t>
      </w:r>
      <w:r w:rsidR="004D3F71" w:rsidRPr="00F626E2">
        <w:rPr>
          <w:rFonts w:cstheme="minorHAnsi"/>
          <w:color w:val="000000"/>
          <w:sz w:val="20"/>
          <w:szCs w:val="20"/>
        </w:rPr>
        <w:t xml:space="preserve">  </w:t>
      </w:r>
      <w:r w:rsidR="003F2B57" w:rsidRPr="00F626E2">
        <w:rPr>
          <w:rFonts w:cstheme="minorHAnsi"/>
          <w:color w:val="000000"/>
          <w:sz w:val="20"/>
          <w:szCs w:val="20"/>
        </w:rPr>
        <w:t>akademicky orientovaný,</w:t>
      </w:r>
      <w:r w:rsidR="00485B26" w:rsidRPr="00F626E2">
        <w:rPr>
          <w:rFonts w:cstheme="minorHAnsi"/>
          <w:color w:val="000000"/>
          <w:sz w:val="20"/>
          <w:szCs w:val="20"/>
        </w:rPr>
        <w:t xml:space="preserve"> </w:t>
      </w:r>
      <w:r w:rsidR="003F2B57" w:rsidRPr="00F626E2">
        <w:rPr>
          <w:rFonts w:cstheme="minorHAnsi"/>
          <w:color w:val="000000"/>
          <w:sz w:val="20"/>
          <w:szCs w:val="20"/>
        </w:rPr>
        <w:t>profesijne orientovaný</w:t>
      </w:r>
      <w:r w:rsidR="002926D2" w:rsidRPr="00F626E2">
        <w:rPr>
          <w:rFonts w:cstheme="minorHAnsi"/>
          <w:color w:val="000000"/>
          <w:sz w:val="20"/>
          <w:szCs w:val="20"/>
        </w:rPr>
        <w:t>;</w:t>
      </w:r>
      <w:r w:rsidR="003F2B57" w:rsidRPr="00F626E2">
        <w:rPr>
          <w:rFonts w:cstheme="minorHAnsi"/>
          <w:color w:val="000000"/>
          <w:sz w:val="20"/>
          <w:szCs w:val="20"/>
        </w:rPr>
        <w:t xml:space="preserve"> </w:t>
      </w:r>
      <w:r w:rsidR="002926D2" w:rsidRPr="00F626E2">
        <w:rPr>
          <w:rFonts w:cstheme="minorHAnsi"/>
          <w:color w:val="000000"/>
          <w:sz w:val="20"/>
          <w:szCs w:val="20"/>
        </w:rPr>
        <w:t xml:space="preserve">prekladateľský, </w:t>
      </w:r>
      <w:r w:rsidR="003F2B57" w:rsidRPr="00F626E2">
        <w:rPr>
          <w:rFonts w:cstheme="minorHAnsi"/>
          <w:color w:val="000000"/>
          <w:sz w:val="20"/>
          <w:szCs w:val="20"/>
        </w:rPr>
        <w:t xml:space="preserve">prekladateľský kombinačný </w:t>
      </w:r>
      <w:r w:rsidR="001C62E1" w:rsidRPr="00F626E2">
        <w:rPr>
          <w:rFonts w:cstheme="minorHAnsi"/>
          <w:color w:val="000000"/>
          <w:sz w:val="20"/>
          <w:szCs w:val="20"/>
        </w:rPr>
        <w:t>(s uvedením aprobácií)</w:t>
      </w:r>
      <w:r w:rsidR="002926D2" w:rsidRPr="00F626E2">
        <w:rPr>
          <w:rFonts w:cstheme="minorHAnsi"/>
          <w:color w:val="000000"/>
          <w:sz w:val="20"/>
          <w:szCs w:val="20"/>
        </w:rPr>
        <w:t>;</w:t>
      </w:r>
      <w:r w:rsidR="00485B26" w:rsidRPr="00F626E2">
        <w:rPr>
          <w:rFonts w:cstheme="minorHAnsi"/>
          <w:color w:val="000000"/>
          <w:sz w:val="20"/>
          <w:szCs w:val="20"/>
        </w:rPr>
        <w:t xml:space="preserve"> </w:t>
      </w:r>
      <w:r w:rsidR="002926D2" w:rsidRPr="00F626E2">
        <w:rPr>
          <w:rFonts w:cstheme="minorHAnsi"/>
          <w:color w:val="000000"/>
          <w:sz w:val="20"/>
          <w:szCs w:val="20"/>
        </w:rPr>
        <w:t xml:space="preserve">učiteľský, </w:t>
      </w:r>
      <w:r w:rsidR="003F2B57" w:rsidRPr="00F626E2">
        <w:rPr>
          <w:rFonts w:cstheme="minorHAnsi"/>
          <w:color w:val="000000"/>
          <w:sz w:val="20"/>
          <w:szCs w:val="20"/>
        </w:rPr>
        <w:t>učiteľský kombinačný študijný program</w:t>
      </w:r>
      <w:r w:rsidR="001C62E1" w:rsidRPr="00F626E2">
        <w:rPr>
          <w:rFonts w:cstheme="minorHAnsi"/>
          <w:color w:val="000000"/>
          <w:sz w:val="20"/>
          <w:szCs w:val="20"/>
        </w:rPr>
        <w:t xml:space="preserve"> (s uvedením aprobácií)</w:t>
      </w:r>
      <w:r w:rsidR="002926D2" w:rsidRPr="00F626E2">
        <w:rPr>
          <w:rFonts w:cstheme="minorHAnsi"/>
          <w:color w:val="000000"/>
          <w:sz w:val="20"/>
          <w:szCs w:val="20"/>
        </w:rPr>
        <w:t>;</w:t>
      </w:r>
      <w:r w:rsidR="00485B26" w:rsidRPr="00F626E2">
        <w:rPr>
          <w:rFonts w:cstheme="minorHAnsi"/>
          <w:color w:val="000000"/>
          <w:sz w:val="20"/>
          <w:szCs w:val="20"/>
        </w:rPr>
        <w:t xml:space="preserve"> </w:t>
      </w:r>
      <w:r w:rsidR="00D63BB2" w:rsidRPr="00F626E2">
        <w:rPr>
          <w:rFonts w:cstheme="minorHAnsi"/>
          <w:color w:val="000000"/>
          <w:sz w:val="20"/>
          <w:szCs w:val="20"/>
        </w:rPr>
        <w:t xml:space="preserve">umelecký, </w:t>
      </w:r>
      <w:r w:rsidR="00245CA9" w:rsidRPr="00F626E2">
        <w:rPr>
          <w:rFonts w:cstheme="minorHAnsi"/>
          <w:color w:val="000000"/>
          <w:sz w:val="20"/>
          <w:szCs w:val="20"/>
        </w:rPr>
        <w:t xml:space="preserve">inžiniersky, </w:t>
      </w:r>
      <w:r w:rsidR="005172CA" w:rsidRPr="00F626E2">
        <w:rPr>
          <w:rFonts w:cstheme="minorHAnsi"/>
          <w:color w:val="000000"/>
          <w:sz w:val="20"/>
          <w:szCs w:val="20"/>
        </w:rPr>
        <w:t xml:space="preserve">doktorský, </w:t>
      </w:r>
      <w:r w:rsidR="003F2B57" w:rsidRPr="00F626E2">
        <w:rPr>
          <w:rFonts w:cstheme="minorHAnsi"/>
          <w:color w:val="000000"/>
          <w:sz w:val="20"/>
          <w:szCs w:val="20"/>
        </w:rPr>
        <w:t>príprava na výkon regulovaného povolania</w:t>
      </w:r>
      <w:r w:rsidR="00E35076" w:rsidRPr="00F626E2">
        <w:rPr>
          <w:rFonts w:cstheme="minorHAnsi"/>
          <w:color w:val="000000"/>
          <w:sz w:val="20"/>
          <w:szCs w:val="20"/>
        </w:rPr>
        <w:t xml:space="preserve">, </w:t>
      </w:r>
      <w:r w:rsidR="00F24512" w:rsidRPr="00F626E2">
        <w:rPr>
          <w:rFonts w:cstheme="minorHAnsi"/>
          <w:color w:val="000000"/>
          <w:sz w:val="20"/>
          <w:szCs w:val="20"/>
        </w:rPr>
        <w:t>spoločný študijný program, interdisciplinárne štúdiá.</w:t>
      </w:r>
    </w:p>
    <w:p w14:paraId="1DE9B138" w14:textId="72B74EBA" w:rsidR="008E77A9" w:rsidRPr="00F626E2" w:rsidRDefault="008E77A9" w:rsidP="00620C31">
      <w:pPr>
        <w:pStyle w:val="ListParagraph"/>
        <w:autoSpaceDE w:val="0"/>
        <w:autoSpaceDN w:val="0"/>
        <w:adjustRightInd w:val="0"/>
        <w:spacing w:after="0" w:line="240" w:lineRule="auto"/>
        <w:ind w:left="360"/>
        <w:rPr>
          <w:rFonts w:cstheme="minorHAnsi"/>
          <w:i/>
          <w:iCs/>
          <w:color w:val="000000"/>
          <w:sz w:val="20"/>
          <w:szCs w:val="20"/>
        </w:rPr>
      </w:pPr>
      <w:r w:rsidRPr="00F626E2">
        <w:rPr>
          <w:rFonts w:cstheme="minorHAnsi"/>
          <w:i/>
          <w:iCs/>
          <w:color w:val="000000"/>
          <w:sz w:val="20"/>
          <w:szCs w:val="20"/>
        </w:rPr>
        <w:t>akademicky orientovaný</w:t>
      </w:r>
    </w:p>
    <w:p w14:paraId="1917B7F9" w14:textId="21524DAE" w:rsidR="002E7394" w:rsidRPr="00F626E2" w:rsidRDefault="002E7394"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Udeľovaný akademický titul.</w:t>
      </w:r>
    </w:p>
    <w:p w14:paraId="6D7AD7F6" w14:textId="512C10F9"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Ing.</w:t>
      </w:r>
    </w:p>
    <w:p w14:paraId="70B7C89C" w14:textId="3E3436A5" w:rsidR="00EC7726" w:rsidRPr="00F626E2" w:rsidRDefault="00EC7726"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Forma štúdia</w:t>
      </w:r>
      <w:r w:rsidR="00E25DD7" w:rsidRPr="00F626E2">
        <w:rPr>
          <w:rFonts w:cstheme="minorHAnsi"/>
          <w:sz w:val="20"/>
          <w:szCs w:val="20"/>
        </w:rPr>
        <w:t>.</w:t>
      </w:r>
      <w:r w:rsidRPr="00F626E2">
        <w:rPr>
          <w:rFonts w:cstheme="minorHAnsi"/>
          <w:sz w:val="20"/>
          <w:szCs w:val="20"/>
        </w:rPr>
        <w:t xml:space="preserve"> </w:t>
      </w:r>
    </w:p>
    <w:p w14:paraId="74213D17" w14:textId="25B3AABD"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 xml:space="preserve">denná
</w:t>
      </w:r>
    </w:p>
    <w:p w14:paraId="1B366FA1" w14:textId="78A9D9D1" w:rsidR="00625B05"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P</w:t>
      </w:r>
      <w:r w:rsidR="00625B05" w:rsidRPr="00F626E2">
        <w:rPr>
          <w:rFonts w:cstheme="minorHAnsi"/>
          <w:sz w:val="20"/>
          <w:szCs w:val="20"/>
        </w:rPr>
        <w:t>ri spoločných študijných programoch spolupracujúce vysoké školy a vymedzenie, ktoré študijné povinnosti plní študent na ktorej vysokej škole</w:t>
      </w:r>
      <w:r w:rsidR="009C64AF" w:rsidRPr="00F626E2">
        <w:rPr>
          <w:rFonts w:cstheme="minorHAnsi"/>
          <w:sz w:val="20"/>
          <w:szCs w:val="20"/>
        </w:rPr>
        <w:t xml:space="preserve"> (§ 54a zákona o vysokých školách)</w:t>
      </w:r>
      <w:r w:rsidR="00AF04F1" w:rsidRPr="00F626E2">
        <w:rPr>
          <w:rFonts w:cstheme="minorHAnsi"/>
          <w:sz w:val="20"/>
          <w:szCs w:val="20"/>
        </w:rPr>
        <w:t>.</w:t>
      </w:r>
    </w:p>
    <w:p w14:paraId="271619DE" w14:textId="15EB25B4" w:rsidR="008E77A9" w:rsidRPr="00F626E2" w:rsidRDefault="008E77A9" w:rsidP="0019623C">
      <w:pPr>
        <w:pStyle w:val="ListParagraph"/>
        <w:autoSpaceDE w:val="0"/>
        <w:autoSpaceDN w:val="0"/>
        <w:adjustRightInd w:val="0"/>
        <w:spacing w:after="0" w:line="240" w:lineRule="auto"/>
        <w:ind w:left="708" w:hanging="348"/>
        <w:rPr>
          <w:rFonts w:cstheme="minorHAnsi"/>
          <w:sz w:val="20"/>
          <w:szCs w:val="20"/>
        </w:rPr>
      </w:pPr>
      <w:r w:rsidRPr="00F626E2">
        <w:rPr>
          <w:rFonts w:cstheme="minorHAnsi"/>
          <w:sz w:val="20"/>
          <w:szCs w:val="20"/>
        </w:rPr>
        <w:t>-</w:t>
      </w:r>
    </w:p>
    <w:p w14:paraId="126537FA" w14:textId="492A2723" w:rsidR="00625B05" w:rsidRPr="00F626E2" w:rsidRDefault="00A60517" w:rsidP="00620C31">
      <w:pPr>
        <w:pStyle w:val="ListParagraph"/>
        <w:numPr>
          <w:ilvl w:val="0"/>
          <w:numId w:val="7"/>
        </w:numPr>
        <w:autoSpaceDE w:val="0"/>
        <w:autoSpaceDN w:val="0"/>
        <w:adjustRightInd w:val="0"/>
        <w:spacing w:after="0" w:line="240" w:lineRule="auto"/>
        <w:rPr>
          <w:rFonts w:cstheme="minorHAnsi"/>
          <w:i/>
          <w:iCs/>
          <w:sz w:val="20"/>
          <w:szCs w:val="20"/>
        </w:rPr>
      </w:pPr>
      <w:r w:rsidRPr="00F626E2">
        <w:rPr>
          <w:rFonts w:cstheme="minorHAnsi"/>
          <w:sz w:val="20"/>
          <w:szCs w:val="20"/>
        </w:rPr>
        <w:t>J</w:t>
      </w:r>
      <w:r w:rsidR="00625B05" w:rsidRPr="00F626E2">
        <w:rPr>
          <w:rFonts w:cstheme="minorHAnsi"/>
          <w:sz w:val="20"/>
          <w:szCs w:val="20"/>
        </w:rPr>
        <w:t>azyk alebo jazyky, v ktorých sa študijný program uskutočňuje</w:t>
      </w:r>
      <w:r w:rsidR="002E54B1" w:rsidRPr="00F626E2">
        <w:rPr>
          <w:rFonts w:cstheme="minorHAnsi"/>
          <w:sz w:val="20"/>
          <w:szCs w:val="20"/>
        </w:rPr>
        <w:t xml:space="preserve">. </w:t>
      </w:r>
    </w:p>
    <w:p w14:paraId="6A33F1AF" w14:textId="77777777"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 xml:space="preserve">          anglický jazyk
</w:t>
      </w:r>
    </w:p>
    <w:p w14:paraId="5021260B" w14:textId="46E5217F" w:rsidR="001425FC"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Š</w:t>
      </w:r>
      <w:r w:rsidR="001425FC" w:rsidRPr="00F626E2">
        <w:rPr>
          <w:rFonts w:cstheme="minorHAnsi"/>
          <w:sz w:val="20"/>
          <w:szCs w:val="20"/>
        </w:rPr>
        <w:t>tandardná dĺžka štúdia vyjadrená v akademických rokoch</w:t>
      </w:r>
      <w:r w:rsidRPr="00F626E2">
        <w:rPr>
          <w:rFonts w:cstheme="minorHAnsi"/>
          <w:sz w:val="20"/>
          <w:szCs w:val="20"/>
        </w:rPr>
        <w:t>.</w:t>
      </w:r>
    </w:p>
    <w:p w14:paraId="5F42EBDD" w14:textId="2266223D"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2</w:t>
      </w:r>
    </w:p>
    <w:p w14:paraId="5BA473DA" w14:textId="4ADDA128" w:rsidR="006022A0"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K</w:t>
      </w:r>
      <w:r w:rsidR="006022A0" w:rsidRPr="00F626E2">
        <w:rPr>
          <w:rFonts w:cstheme="minorHAnsi"/>
          <w:sz w:val="20"/>
          <w:szCs w:val="20"/>
        </w:rPr>
        <w:t>apacita študijné</w:t>
      </w:r>
      <w:r w:rsidR="00A85240" w:rsidRPr="00F626E2">
        <w:rPr>
          <w:rFonts w:cstheme="minorHAnsi"/>
          <w:sz w:val="20"/>
          <w:szCs w:val="20"/>
        </w:rPr>
        <w:t>ho</w:t>
      </w:r>
      <w:r w:rsidR="006022A0" w:rsidRPr="00F626E2">
        <w:rPr>
          <w:rFonts w:cstheme="minorHAnsi"/>
          <w:sz w:val="20"/>
          <w:szCs w:val="20"/>
        </w:rPr>
        <w:t xml:space="preserve"> programu</w:t>
      </w:r>
      <w:r w:rsidR="00862CAB" w:rsidRPr="00F626E2">
        <w:rPr>
          <w:rFonts w:cstheme="minorHAnsi"/>
          <w:sz w:val="20"/>
          <w:szCs w:val="20"/>
        </w:rPr>
        <w:t xml:space="preserve"> (p</w:t>
      </w:r>
      <w:r w:rsidR="006B6E7F" w:rsidRPr="00F626E2">
        <w:rPr>
          <w:rFonts w:cstheme="minorHAnsi"/>
          <w:sz w:val="20"/>
          <w:szCs w:val="20"/>
        </w:rPr>
        <w:t>lánovaný počet študentov</w:t>
      </w:r>
      <w:r w:rsidR="00862CAB" w:rsidRPr="00F626E2">
        <w:rPr>
          <w:rFonts w:cstheme="minorHAnsi"/>
          <w:sz w:val="20"/>
          <w:szCs w:val="20"/>
        </w:rPr>
        <w:t>)</w:t>
      </w:r>
      <w:r w:rsidR="006022A0" w:rsidRPr="00F626E2">
        <w:rPr>
          <w:rFonts w:cstheme="minorHAnsi"/>
          <w:sz w:val="20"/>
          <w:szCs w:val="20"/>
        </w:rPr>
        <w:t xml:space="preserve">, </w:t>
      </w:r>
      <w:r w:rsidR="006B6E7F" w:rsidRPr="00F626E2">
        <w:rPr>
          <w:rFonts w:cstheme="minorHAnsi"/>
          <w:sz w:val="20"/>
          <w:szCs w:val="20"/>
        </w:rPr>
        <w:t xml:space="preserve">skutočný </w:t>
      </w:r>
      <w:r w:rsidR="006022A0" w:rsidRPr="00F626E2">
        <w:rPr>
          <w:rFonts w:cstheme="minorHAnsi"/>
          <w:sz w:val="20"/>
          <w:szCs w:val="20"/>
        </w:rPr>
        <w:t>počet uchádzačov a počet študentov</w:t>
      </w:r>
      <w:r w:rsidR="00A75CFA" w:rsidRPr="00F626E2">
        <w:rPr>
          <w:rFonts w:cstheme="minorHAnsi"/>
          <w:sz w:val="20"/>
          <w:szCs w:val="20"/>
        </w:rPr>
        <w:t xml:space="preserve">. </w:t>
      </w:r>
    </w:p>
    <w:p w14:paraId="22BD64FD" w14:textId="2679015D" w:rsidR="004A4FA4" w:rsidRPr="00F626E2" w:rsidRDefault="008627FE"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12">
        <w:r>
          <w:rPr>
            <w:rFonts w:ascii="" w:hAnsi="" w:cs="" w:eastAsia=""/>
            <w:sz w:val="20"/>
            <w:b w:val="off"/>
            <w:i w:val="off"/>
            <w:u w:val="single"/>
            <w:color w:val="0000FF"/>
          </w:rPr>
          <w:t>https://tuke.sk/wps/portal/tuke/university/vyrocne-spravy-a-dokumenty</w:t>
          <w:br/>
        </w:r>
      </w:hyperlink>
      <w:r>
        <w:rPr>
          <w:rFonts w:ascii="" w:hAnsi="" w:cs="" w:eastAsia=""/>
          <w:sz w:val="20"/>
          <w:b w:val="off"/>
          <w:i w:val="off"/>
          <w:u w:val="none"/>
          <w:color w:val=""/>
        </w:rPr>
        <w:t/>
      </w:r>
    </w:p>
    <w:p w14:paraId="7BC20E79" w14:textId="77777777" w:rsidR="00D230BE" w:rsidRPr="00F626E2" w:rsidRDefault="00D230BE" w:rsidP="00620C31">
      <w:pPr>
        <w:pStyle w:val="ListParagraph"/>
        <w:autoSpaceDE w:val="0"/>
        <w:autoSpaceDN w:val="0"/>
        <w:adjustRightInd w:val="0"/>
        <w:spacing w:after="0" w:line="240" w:lineRule="auto"/>
        <w:ind w:left="360"/>
        <w:rPr>
          <w:rFonts w:cstheme="minorHAnsi"/>
          <w:sz w:val="20"/>
          <w:szCs w:val="20"/>
        </w:rPr>
      </w:pPr>
    </w:p>
    <w:p w14:paraId="56D81474" w14:textId="2D6E6843" w:rsidR="00161A02" w:rsidRPr="00F626E2" w:rsidRDefault="004A4FA4"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P</w:t>
      </w:r>
      <w:r w:rsidR="00161A02" w:rsidRPr="00F626E2">
        <w:rPr>
          <w:rFonts w:cstheme="minorHAnsi"/>
          <w:b/>
          <w:bCs/>
          <w:sz w:val="20"/>
          <w:szCs w:val="20"/>
        </w:rPr>
        <w:t>rofil absolventa</w:t>
      </w:r>
    </w:p>
    <w:p w14:paraId="70508A52" w14:textId="3D8BF85A" w:rsidR="003F2B57" w:rsidRPr="00F626E2" w:rsidRDefault="00E25DD7" w:rsidP="00620C31">
      <w:pPr>
        <w:pStyle w:val="ListParagraph"/>
        <w:numPr>
          <w:ilvl w:val="0"/>
          <w:numId w:val="18"/>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Charakteristika študijného programu</w:t>
      </w:r>
      <w:r w:rsidR="008667AF" w:rsidRPr="00F626E2">
        <w:rPr>
          <w:rFonts w:cstheme="minorHAnsi"/>
          <w:color w:val="000000"/>
          <w:sz w:val="20"/>
          <w:szCs w:val="20"/>
        </w:rPr>
        <w:t xml:space="preserve">. </w:t>
      </w:r>
    </w:p>
    <w:p w14:paraId="1D9B64DE" w14:textId="7BE0B6FD" w:rsidR="0010039B" w:rsidRDefault="009E672B" w:rsidP="00620C31">
      <w:pPr>
        <w:pStyle w:val="ListParagraph"/>
        <w:autoSpaceDE w:val="0"/>
        <w:autoSpaceDN w:val="0"/>
        <w:adjustRightInd w:val="0"/>
        <w:spacing w:after="0" w:line="240" w:lineRule="auto"/>
        <w:ind w:left="360"/>
        <w:rPr>
          <w:rFonts w:cstheme="minorHAnsi"/>
          <w:i/>
          <w:iCs/>
          <w:color w:val="000000"/>
          <w:sz w:val="20"/>
          <w:szCs w:val="20"/>
        </w:rPr>
      </w:pPr>
      <w:r w:rsidRPr="009E672B">
        <w:rPr>
          <w:rFonts w:cstheme="minorHAnsi"/>
          <w:i/>
          <w:iCs/>
          <w:color w:val="000000"/>
          <w:sz w:val="20"/>
          <w:szCs w:val="20"/>
        </w:rPr>
        <w:t/>
      </w:r>
      <w:r w:rsidR="00C70ED0">
        <w:rPr>
          <w:rFonts w:cstheme="minorHAnsi"/>
          <w:i/>
          <w:iCs/>
          <w:color w:val="000000"/>
          <w:sz w:val="20"/>
          <w:szCs w:val="20"/>
        </w:rPr>
        <w:t/>
      </w:r>
      <w:proofErr w:type="spellStart"/>
      <w:r w:rsidR="00C70ED0">
        <w:rPr>
          <w:rFonts w:cstheme="minorHAnsi"/>
          <w:i/>
          <w:iCs/>
          <w:color w:val="000000"/>
          <w:sz w:val="20"/>
          <w:szCs w:val="20"/>
        </w:rPr>
        <w:t/>
      </w:r>
      <w:r w:rsidRPr="009E672B">
        <w:rPr>
          <w:rFonts w:cstheme="minorHAnsi"/>
          <w:i/>
          <w:iCs/>
          <w:color w:val="000000"/>
          <w:sz w:val="20"/>
          <w:szCs w:val="20"/>
        </w:rPr>
        <w:t/>
      </w:r>
      <w:proofErr w:type="spellEnd"/>
      <w:r w:rsidRPr="009E672B">
        <w:rPr>
          <w:rFonts w:cstheme="minorHAnsi"/>
          <w:i/>
          <w:iCs/>
          <w:color w:val="000000"/>
          <w:sz w:val="20"/>
          <w:szCs w:val="20"/>
        </w:rPr>
        <w:t>Absolvent študijného programu má komplexnú kombináciu viacerých vedomostí z oblasti robotiky a robototechnológie. Absolvent je schopný koordinovať vývojové tímy pri realizácii robotických buniek vo výrobných organizáciách. Absolvent je tiež schopný nasadzovať robotické zariadenia vo výrobných bunkách, vrátane potrebných periférnych zariadení a demonštrovať funkcie a charakteristiky na virtuálnom 3D modeli, so zreteľom na požiadavky Industry 4.0. Absolvent je  schopný rozumieť problémom súvisiacich s implementáciou umelej inteligencie do robotických systémov.</w:t>
      </w:r>
    </w:p>
    <w:p w14:paraId="2DE59F44" w14:textId="77777777" w:rsidR="009E672B" w:rsidRPr="00F626E2" w:rsidRDefault="009E672B" w:rsidP="00620C31">
      <w:pPr>
        <w:pStyle w:val="ListParagraph"/>
        <w:autoSpaceDE w:val="0"/>
        <w:autoSpaceDN w:val="0"/>
        <w:adjustRightInd w:val="0"/>
        <w:spacing w:after="0" w:line="240" w:lineRule="auto"/>
        <w:ind w:left="360"/>
        <w:rPr>
          <w:rFonts w:cstheme="minorHAnsi"/>
          <w:color w:val="000000"/>
          <w:sz w:val="20"/>
          <w:szCs w:val="20"/>
        </w:rPr>
      </w:pPr>
    </w:p>
    <w:p w14:paraId="132DBF70" w14:textId="17CCA221" w:rsidR="009B1167" w:rsidRPr="00F626E2" w:rsidRDefault="00E25DD7" w:rsidP="00620C31">
      <w:pPr>
        <w:pStyle w:val="ListParagraph"/>
        <w:numPr>
          <w:ilvl w:val="0"/>
          <w:numId w:val="18"/>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Ciele vzdelávania</w:t>
      </w:r>
      <w:r w:rsidR="00D8257E" w:rsidRPr="00F626E2">
        <w:rPr>
          <w:rFonts w:cstheme="minorHAnsi"/>
          <w:color w:val="000000"/>
          <w:sz w:val="20"/>
          <w:szCs w:val="20"/>
        </w:rPr>
        <w:t>.</w:t>
      </w:r>
    </w:p>
    <w:p w14:paraId="2F1FD75B" w14:textId="7F66AEDD" w:rsidR="00550F84" w:rsidRPr="00F626E2" w:rsidRDefault="00550F84" w:rsidP="00620C31">
      <w:pPr>
        <w:autoSpaceDE w:val="0"/>
        <w:autoSpaceDN w:val="0"/>
        <w:adjustRightInd w:val="0"/>
        <w:spacing w:after="0" w:line="240" w:lineRule="auto"/>
        <w:ind w:firstLine="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Absolvent inžinierskeho stupňa, študijného odboru Robotika a robototechnológie vie aplikovať nadobudnuté znalosti z inžinierskej informatiky, automatizácie a robotiky. Pozná princípy a konštrukcie strojných zariadení a sústav vyznačujúcich sa vysokými funkčnými, pohybovými a manipulačnými schopnosťami s vysokou mechanickou presnosťou. Absolvent vie analyzovať princípy, funkcie a využívať priemyselné a servisné roboty na stanované úlohy. Pozná typy, vlastnosti, charakteristiky a ovláda programovanie bežných typov priemyselných a servisných robotov.</w:t>
      </w:r>
    </w:p>
    <w:p w14:paraId="207477AC" w14:textId="77777777" w:rsidR="00550F84" w:rsidRPr="00F626E2" w:rsidRDefault="00550F84" w:rsidP="00620C31">
      <w:pPr>
        <w:pStyle w:val="ListParagraph"/>
        <w:autoSpaceDE w:val="0"/>
        <w:autoSpaceDN w:val="0"/>
        <w:adjustRightInd w:val="0"/>
        <w:spacing w:after="0" w:line="240" w:lineRule="auto"/>
        <w:ind w:left="360"/>
        <w:rPr>
          <w:rFonts w:cstheme="minorHAnsi"/>
          <w:color w:val="000000"/>
          <w:sz w:val="20"/>
          <w:szCs w:val="20"/>
        </w:rPr>
      </w:pPr>
    </w:p>
    <w:p w14:paraId="37A572C3" w14:textId="78068008" w:rsidR="00E25DD7" w:rsidRPr="00F626E2" w:rsidRDefault="00E25DD7" w:rsidP="00620C31">
      <w:pPr>
        <w:pStyle w:val="ListParagraph"/>
        <w:numPr>
          <w:ilvl w:val="0"/>
          <w:numId w:val="18"/>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Výstupu vzdelávania</w:t>
      </w:r>
      <w:r w:rsidR="00C5011E" w:rsidRPr="00F626E2">
        <w:rPr>
          <w:rFonts w:cstheme="minorHAnsi"/>
          <w:color w:val="000000"/>
          <w:sz w:val="20"/>
          <w:szCs w:val="20"/>
        </w:rPr>
        <w:t>.</w:t>
      </w:r>
    </w:p>
    <w:p w14:paraId="3D41AF74" w14:textId="7844355D" w:rsidR="00550F84" w:rsidRPr="00F626E2" w:rsidRDefault="00550F84" w:rsidP="00620C31">
      <w:pPr>
        <w:autoSpaceDE w:val="0"/>
        <w:autoSpaceDN w:val="0"/>
        <w:adjustRightInd w:val="0"/>
        <w:spacing w:after="0" w:line="240" w:lineRule="auto"/>
        <w:ind w:firstLine="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Absolvent má zručnosti navrhovať, konštruovať, projektovať, programovať automatizované a robotizované pracoviská. Rozumie a aplikuje modernú automatizačnú a počítačovú techniku s uplatňovaním prvkov umelej inteligencie. Je schopný riešiť inžinierske úlohy, spojené s komplexným systémovým návrhom, skúšobníctvom, výrobou a prevádzkou robotizovaných sústav, riadených počítačovými, spravidla distribuovanými systémami. Absolvent je schopný analyzovať, navrhovať a programovať rozsiahle technické riešenia zahŕňajúce robotickú techniku. Má vedomosti k realizácii úloh súvisiacich s robotizáciou samostatne alebo v multidisciplinárnych tímoch. Je schopný realizovať sa aj ako systémový integrátor automatizačnej techniky. Absolvent je schopný využívať svoje komunikačné zručnosti pre uplatnenie v  riadiacich a prevádzkových funkciách.
</w:t>
      </w:r>
    </w:p>
    <w:p w14:paraId="7A9232F8" w14:textId="77777777" w:rsidR="00550F84" w:rsidRPr="00F626E2" w:rsidRDefault="00550F84" w:rsidP="00620C31">
      <w:pPr>
        <w:autoSpaceDE w:val="0"/>
        <w:autoSpaceDN w:val="0"/>
        <w:adjustRightInd w:val="0"/>
        <w:spacing w:after="0" w:line="240" w:lineRule="auto"/>
        <w:rPr>
          <w:rFonts w:cstheme="minorHAnsi"/>
          <w:color w:val="000000"/>
          <w:sz w:val="20"/>
          <w:szCs w:val="20"/>
        </w:rPr>
      </w:pPr>
    </w:p>
    <w:p w14:paraId="33D85B9D" w14:textId="6B6BEE43" w:rsidR="0048758C" w:rsidRPr="00F626E2" w:rsidRDefault="00E25DD7" w:rsidP="00620C31">
      <w:pPr>
        <w:pStyle w:val="ListParagraph"/>
        <w:numPr>
          <w:ilvl w:val="0"/>
          <w:numId w:val="18"/>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Povolania</w:t>
      </w:r>
      <w:r w:rsidR="004E3395" w:rsidRPr="00F626E2">
        <w:rPr>
          <w:rFonts w:cstheme="minorHAnsi"/>
          <w:color w:val="000000"/>
          <w:sz w:val="20"/>
          <w:szCs w:val="20"/>
        </w:rPr>
        <w:t xml:space="preserve">. </w:t>
      </w:r>
    </w:p>
    <w:p w14:paraId="468F9788" w14:textId="060194AB" w:rsidR="0048758C" w:rsidRPr="00F626E2" w:rsidRDefault="00EB5294" w:rsidP="00620C31">
      <w:pPr>
        <w:autoSpaceDE w:val="0"/>
        <w:autoSpaceDN w:val="0"/>
        <w:adjustRightInd w:val="0"/>
        <w:spacing w:after="0" w:line="240" w:lineRule="auto"/>
        <w:rPr>
          <w:rFonts w:cstheme="minorHAnsi"/>
          <w:i/>
          <w:iCs/>
          <w:color w:val="000000"/>
          <w:sz w:val="20"/>
          <w:szCs w:val="20"/>
        </w:rPr>
      </w:pPr>
      <w:r w:rsidRPr="00F626E2">
        <w:rPr>
          <w:rFonts w:cstheme="minorHAnsi"/>
          <w:i/>
          <w:iCs/>
          <w:color w:val="000000"/>
          <w:sz w:val="20"/>
          <w:szCs w:val="20"/>
        </w:rPr>
        <w:lastRenderedPageBreak/>
        <w:t/>
      </w:r>
      <w:proofErr w:type="spellStart"/>
      <w:r w:rsidRPr="00F626E2">
        <w:rPr>
          <w:rFonts w:cstheme="minorHAnsi"/>
          <w:i/>
          <w:iCs/>
          <w:color w:val="000000"/>
          <w:sz w:val="20"/>
          <w:szCs w:val="20"/>
        </w:rPr>
        <w:t/>
      </w:r>
      <w:proofErr w:type="spellEnd"/>
      <w:r w:rsidRPr="00F626E2">
        <w:rPr>
          <w:rFonts w:cstheme="minorHAnsi"/>
          <w:i/>
          <w:iCs/>
          <w:color w:val="000000"/>
          <w:sz w:val="20"/>
          <w:szCs w:val="20"/>
        </w:rPr>
        <w:t/>
        <w:t xml:space="preserve">          ${profession.name}</w:t>
        <w:br/>
        <w:t xml:space="preserve">          Špecialista robotiky</w:t>
        <w:br/>
        <w:t xml:space="preserve">          Nastavovač priemyselných robotov</w:t>
        <w:br/>
        <w:t xml:space="preserve">          Operátor robotiky</w:t>
        <w:br/>
        <w:t xml:space="preserve">          Technik robotiky</w:t>
        <w:br/>
        <w:t xml:space="preserve">          Analytik informačných a komunikačných technológií 7</w:t>
        <w:br/>
        <w:t xml:space="preserve">          Iný technický špecialista inde neuvedený (okrem špecialistov v oblasti elektrotechnológií)</w:t>
        <w:br/>
        <w:t xml:space="preserve">          Strojársky špecialista konštruktér, projektant 7</w:t>
        <w:br/>
        <w:t xml:space="preserve">          Procesný špecialista v strojárskej výrobe 7</w:t>
        <w:br/>
      </w:r>
    </w:p>
    <w:p w14:paraId="05B111E8" w14:textId="77777777" w:rsidR="00EB5294" w:rsidRPr="00F626E2" w:rsidRDefault="00EB5294" w:rsidP="00620C31">
      <w:pPr>
        <w:pStyle w:val="ListParagraph"/>
        <w:autoSpaceDE w:val="0"/>
        <w:autoSpaceDN w:val="0"/>
        <w:adjustRightInd w:val="0"/>
        <w:spacing w:after="0" w:line="240" w:lineRule="auto"/>
        <w:ind w:left="360"/>
        <w:rPr>
          <w:rFonts w:cstheme="minorHAnsi"/>
          <w:color w:val="000000"/>
          <w:sz w:val="20"/>
          <w:szCs w:val="20"/>
        </w:rPr>
      </w:pPr>
    </w:p>
    <w:p w14:paraId="18BB97C8" w14:textId="0B5DD196" w:rsidR="0048758C" w:rsidRPr="00F626E2" w:rsidRDefault="0048758C" w:rsidP="00620C31">
      <w:pPr>
        <w:pStyle w:val="ListParagraph"/>
        <w:numPr>
          <w:ilvl w:val="0"/>
          <w:numId w:val="6"/>
        </w:numPr>
        <w:autoSpaceDE w:val="0"/>
        <w:autoSpaceDN w:val="0"/>
        <w:adjustRightInd w:val="0"/>
        <w:spacing w:after="0" w:line="240" w:lineRule="auto"/>
        <w:rPr>
          <w:rFonts w:cstheme="minorHAnsi"/>
          <w:b/>
          <w:bCs/>
          <w:color w:val="000000"/>
          <w:sz w:val="20"/>
          <w:szCs w:val="20"/>
        </w:rPr>
      </w:pPr>
      <w:r w:rsidRPr="00F626E2">
        <w:rPr>
          <w:rFonts w:cstheme="minorHAnsi"/>
          <w:b/>
          <w:bCs/>
          <w:color w:val="000000"/>
          <w:sz w:val="20"/>
          <w:szCs w:val="20"/>
        </w:rPr>
        <w:t>Uplatniteľnosť</w:t>
      </w:r>
      <w:r w:rsidR="00495197" w:rsidRPr="00F626E2">
        <w:rPr>
          <w:rFonts w:cstheme="minorHAnsi"/>
          <w:b/>
          <w:bCs/>
          <w:color w:val="000000"/>
          <w:sz w:val="20"/>
          <w:szCs w:val="20"/>
        </w:rPr>
        <w:t xml:space="preserve"> </w:t>
      </w:r>
    </w:p>
    <w:p w14:paraId="70529905" w14:textId="7928503F" w:rsidR="005A3545" w:rsidRPr="00F626E2" w:rsidRDefault="005A3545" w:rsidP="00620C31">
      <w:pPr>
        <w:pStyle w:val="ListParagraph"/>
        <w:numPr>
          <w:ilvl w:val="0"/>
          <w:numId w:val="35"/>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Hodnotenie uplatniteľnosti absolventov študijného programu.</w:t>
      </w:r>
      <w:r w:rsidR="00080896" w:rsidRPr="00F626E2">
        <w:rPr>
          <w:rFonts w:cstheme="minorHAnsi"/>
          <w:color w:val="000000"/>
          <w:sz w:val="20"/>
          <w:szCs w:val="20"/>
        </w:rPr>
        <w:t xml:space="preserve"> </w:t>
      </w:r>
    </w:p>
    <w:p w14:paraId="5B43DAA2" w14:textId="48913B4F" w:rsidR="00126A2B" w:rsidRPr="00F626E2" w:rsidRDefault="00126A2B"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t>VÝSLEDKY O ABSOLVENTOCH KONČÍCICH V ROKU (zdroj: Ministerstvo práce, sociálnych vecí a rodiny SR)</w:t>
        <w:br/>
        <w:t>Absolventi roku 2018</w:t>
        <w:br/>
        <w:t>Všetky zobrazené údaje sú vypočítané k 30. júnu 2020</w:t>
        <w:br/>
        <w:t>Technická univerzita v Košiciach, Strojnícka fakulta</w:t>
        <w:br/>
        <w:t>ODBOR Výrobná technika - Št. program: Výrobné stroje a zariadenia, vysokoškolské vzdelanie II. stupňa - inžinierstvo</w:t>
        <w:br/>
        <w:t>Počet absolventov: 10 (100% mužov), z toho:</w:t>
        <w:br/>
        <w:t>- zamestnaný 60%</w:t>
        <w:br/>
        <w:t>- SZČO 10%</w:t>
        <w:br/>
        <w:t>- nezamestnaní 10%</w:t>
        <w:br/>
        <w:t>- pokračovanie v štúdiu 10%</w:t>
        <w:br/>
        <w:t>- ostatní (pracujúci v zahraničí) 10%</w:t>
        <w:br/>
        <w:t>83 % absolventov pracovalo v oblasti vzdelania, ktoré vyštudovali.</w:t>
        <w:br/>
        <w:t>Priemerná hrubá mesačná mzda absolventov bola 1150 eur.</w:t>
        <w:br/>
        <w:t>Tri najlepšie odvetvia: 83 % Priemyselná výroba, 17 % Informácie a komunikácia.</w:t>
        <w:br/>
        <w:t>3 najlepšie pracovné miesta: 50 % inžinieri, 17 % elektrotechnici a energetici, 17 % inžinieri</w:t>
        <w:br/>
        <w:t>Miera nezamestnanosti 13 % ekonomicky aktívnych absolventov.</w:t>
        <w:br/>
        <w:t>Zamestnaným absolventom trvalo v priemere 53 dní, kým si našli prvé trvalé zamestnanie.</w:t>
        <w:br/>
        <w:t>Absolvent po skončení školy pracoval v priemere u 1 zamestnávateľa.</w:t>
        <w:br/>
        <w:t/>
        <w:br/>
        <w:t>Absolventi roku 2018</w:t>
        <w:br/>
        <w:t>Všetky zobrazené údaje sú vypočítané k 30. júnu 2020</w:t>
        <w:br/>
        <w:t>Technická univerzita v Košiciach, Strojnícka fakulta</w:t>
        <w:br/>
        <w:t>KATEDRA mechatroniky, vysokoškolské vzdelanie II. stupňa - inžinierstvo</w:t>
        <w:br/>
        <w:t>Počet absolventov: 22 (91 % mužov, 9 % žien), z toho:</w:t>
        <w:br/>
        <w:t>- zamestnaných 82%</w:t>
        <w:br/>
        <w:t>- nezamestnaní 10%</w:t>
        <w:br/>
        <w:t>- pokračovanie v štúdiu 5%</w:t>
        <w:br/>
        <w:t>- ostatní (pracujúci v zahraničí) 14 %</w:t>
        <w:br/>
        <w:t>V Košickom kraji pracovalo 50 % absolventov, v Prešovskom kraji 11 % a v Bratislavskom kraji 22 %.</w:t>
        <w:br/>
        <w:t/>
        <w:br/>
        <w:t>Absolventi roku 2018</w:t>
        <w:br/>
        <w:t>Všetky zobrazené údaje sú vypočítané k 30. júnu 2020</w:t>
        <w:br/>
        <w:t>Technická univerzita v Košiciach, Strojnícka fakulta</w:t>
        <w:br/>
        <w:t>KATEDRA Strojárstvo - strojárstvo, vysokoškolské vzdelanie II. stupňa - inžinierstvo</w:t>
        <w:br/>
        <w:t>Počet absolventov: 11 (73 % mužov, 27 % žien), z toho:</w:t>
        <w:br/>
        <w:t>- zamestnaných 82%</w:t>
        <w:br/>
        <w:t>- nezamestnaní 9%</w:t>
        <w:br/>
        <w:t>- ostatní (pracujúci v zahraničí) 9%</w:t>
        <w:br/>
        <w:t>V Košickom kraji pracovalo 44 % absolventov, v Prešovskom 33 %, v Trnavskom 11 % a v Žilinskom kraji 11 %.</w:t>
        <w:br/>
        <w:t>67 % absolventov pracovalo v oblasti vzdelania, ktoré vyštudovali.</w:t>
        <w:br/>
        <w:t>Priemerná hrubá mesačná mzda absolventov bola 1 519 eur.</w:t>
        <w:br/>
        <w:t>3 najlepšie odvetvia: 56 % priemyselná výroba, 22 % informácie a komunikácia, 11 % stavebníctvo.</w:t>
        <w:br/>
        <w:t>3 najlepšie pracovné miesta: 22 % inžinierov, 22 % elektrotechnikov a energetických špecialistov, 11 % inžinierov.</w:t>
        <w:br/>
        <w:t>Miera nezamestnanosti 10 % ekonomicky aktívnych absolventov.</w:t>
        <w:br/>
        <w:t>Zamestnaným absolventom trvalo v priemere 47 dní, kým si našli prvé trvalé zamestnanie.</w:t>
        <w:br/>
        <w:t>Absolvent po skončení školy pracoval v priemere u 1 zamestnávateľa.</w:t>
        <w:br/>
        <w:t/>
        <w:br/>
        <w:t>Absolventi roku 2019</w:t>
        <w:br/>
        <w:t>Všetky zobrazené údaje sú vypočítané k 30. júnu 2020</w:t>
        <w:br/>
        <w:t>Technická univerzita v Košiciach, Strojnícka fakulta</w:t>
        <w:br/>
        <w:t>KATEDRA mechatroniky, vysokoškolské vzdelanie II. stupňa - inžinierstvo</w:t>
        <w:br/>
        <w:t>Počet absolventov: 15 (100% mužov), z toho:</w:t>
        <w:br/>
        <w:t>- zamestnaných 73%</w:t>
        <w:br/>
        <w:t>- zamestnanci na dohodu 13 %</w:t>
        <w:br/>
        <w:t>- SZČO 7%</w:t>
        <w:br/>
        <w:t>- nezamestnaný 0%</w:t>
        <w:br/>
        <w:t>- ostatní (pracujúci v zahraničí) 7 %</w:t>
        <w:br/>
        <w:t>V Košickom kraji pracovalo 50 % absolventov, v Prešovskom kraji 20 % a v Bratislavskom kraji 10 %.</w:t>
        <w:br/>
        <w:t>73 % absolventov pracovalo v oblasti vzdelania, ktoré vyštudovali.</w:t>
        <w:br/>
        <w:t>Priemerná hrubá mesačná mzda absolventov bola 1 227 eur.</w:t>
        <w:br/>
        <w:t>3 najlepšie odvetvia: 90 % priemyselná výroba, 10 % informácie a komunikácia.</w:t>
        <w:br/>
        <w:t>Top 3 pracovné miesta: 20 % inžinieri špecialisti, 30 % elektrotechnici a energetici špecialisti, 20 % všeobecní administratívni pracovníci.</w:t>
        <w:br/>
        <w:t>Miera nezamestnanosti 0 % ekonomicky aktívnych absolventov.</w:t>
        <w:br/>
        <w:t>Zamestnaným absolventom trvalo v priemere 17 dní, kým si našli prvé trvalé zamestnanie.</w:t>
        <w:br/>
        <w:t>Absolvent po skončení školy pracoval v priemere u 1 zamestnávateľa.</w:t>
        <w:br/>
        <w:t/>
        <w:br/>
        <w:t>Absolventi roku 2019</w:t>
        <w:br/>
        <w:t>Všetky zobrazené údaje sú vypočítané k 30. júnu 2020</w:t>
        <w:br/>
        <w:t>Technická univerzita v Košiciach, Strojnícka fakulta</w:t>
        <w:br/>
        <w:t>ODBOR Výrobná technika - Št. program:  výrobné stroje a zariadenia, vysokoškolské vzdelanie II. stupňa - inžinierstvo</w:t>
        <w:br/>
        <w:t>Počet absolventov: 9 (89 % mužov, 11 % žien), z toho:</w:t>
        <w:br/>
        <w:t>- zamestnaných 89%</w:t>
        <w:br/>
        <w:t>- pokračovanie v štúdiu 11%</w:t>
        <w:br/>
        <w:t>- nezamestnaný 0%</w:t>
        <w:br/>
        <w:t>V Košickom kraji pracovalo 88 % absolventov a v Bratislavskom kraji 12 %.</w:t>
        <w:br/>
        <w:t>63 % absolventov pracovalo v oblasti vzdelania, ktoré vyštudovali.</w:t>
        <w:br/>
        <w:t>Priemerná hrubá mesačná mzda absolventov bola 1104 eur.</w:t>
        <w:br/>
        <w:t>Hlavné 3 odvetvia: 63 % priemyselná výroba, 13 % stavebníctvo, 13 % veľkoobchod a maloobchod.</w:t>
        <w:br/>
        <w:t>3 najlepšie pracovné miesta: 13 % strojní špecialisti, 38 % technici elektrotechniky a energetiky, 13 % strojní technici.</w:t>
        <w:br/>
        <w:t>Miera nezamestnanosti 0 % ekonomicky aktívnych absolventov.</w:t>
        <w:br/>
        <w:t>Zamestnaným absolventom trvalo v priemere 39 dní, kým si našli prvé trvalé zamestnanie.</w:t>
        <w:br/>
        <w:t>Absolvent po skončení školy pracoval v priemere u 1 zamestnávateľa.</w:t>
        <w:br/>
      </w:r>
    </w:p>
    <w:p w14:paraId="1A9B84D7" w14:textId="77777777" w:rsidR="00126A2B" w:rsidRPr="00F626E2" w:rsidRDefault="00126A2B" w:rsidP="00620C31">
      <w:pPr>
        <w:pStyle w:val="ListParagraph"/>
        <w:autoSpaceDE w:val="0"/>
        <w:autoSpaceDN w:val="0"/>
        <w:adjustRightInd w:val="0"/>
        <w:spacing w:after="0" w:line="240" w:lineRule="auto"/>
        <w:ind w:left="360"/>
        <w:rPr>
          <w:rFonts w:cstheme="minorHAnsi"/>
          <w:color w:val="000000"/>
          <w:sz w:val="20"/>
          <w:szCs w:val="20"/>
        </w:rPr>
      </w:pPr>
    </w:p>
    <w:p w14:paraId="112B2C91" w14:textId="0E63C1AB" w:rsidR="00126A2B" w:rsidRPr="00F626E2" w:rsidRDefault="00F12ED9" w:rsidP="00620C31">
      <w:pPr>
        <w:pStyle w:val="ListParagraph"/>
        <w:numPr>
          <w:ilvl w:val="0"/>
          <w:numId w:val="35"/>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Prípad</w:t>
      </w:r>
      <w:r w:rsidR="00C3591B" w:rsidRPr="00F626E2">
        <w:rPr>
          <w:rFonts w:cstheme="minorHAnsi"/>
          <w:color w:val="000000"/>
          <w:sz w:val="20"/>
          <w:szCs w:val="20"/>
        </w:rPr>
        <w:t>ne</w:t>
      </w:r>
      <w:r w:rsidRPr="00F626E2">
        <w:rPr>
          <w:rFonts w:cstheme="minorHAnsi"/>
          <w:color w:val="000000"/>
          <w:sz w:val="20"/>
          <w:szCs w:val="20"/>
        </w:rPr>
        <w:t xml:space="preserve"> uviesť ú</w:t>
      </w:r>
      <w:r w:rsidR="005A3545" w:rsidRPr="00F626E2">
        <w:rPr>
          <w:rFonts w:cstheme="minorHAnsi"/>
          <w:color w:val="000000"/>
          <w:sz w:val="20"/>
          <w:szCs w:val="20"/>
        </w:rPr>
        <w:t>spešn</w:t>
      </w:r>
      <w:r w:rsidRPr="00F626E2">
        <w:rPr>
          <w:rFonts w:cstheme="minorHAnsi"/>
          <w:color w:val="000000"/>
          <w:sz w:val="20"/>
          <w:szCs w:val="20"/>
        </w:rPr>
        <w:t xml:space="preserve">ých </w:t>
      </w:r>
      <w:r w:rsidR="005A3545" w:rsidRPr="00F626E2">
        <w:rPr>
          <w:rFonts w:cstheme="minorHAnsi"/>
          <w:color w:val="000000"/>
          <w:sz w:val="20"/>
          <w:szCs w:val="20"/>
        </w:rPr>
        <w:t>absolvent</w:t>
      </w:r>
      <w:r w:rsidRPr="00F626E2">
        <w:rPr>
          <w:rFonts w:cstheme="minorHAnsi"/>
          <w:color w:val="000000"/>
          <w:sz w:val="20"/>
          <w:szCs w:val="20"/>
        </w:rPr>
        <w:t>ov</w:t>
      </w:r>
      <w:r w:rsidR="005A3545" w:rsidRPr="00F626E2">
        <w:rPr>
          <w:rFonts w:cstheme="minorHAnsi"/>
          <w:color w:val="000000"/>
          <w:sz w:val="20"/>
          <w:szCs w:val="20"/>
        </w:rPr>
        <w:t xml:space="preserve"> </w:t>
      </w:r>
      <w:r w:rsidRPr="00F626E2">
        <w:rPr>
          <w:rFonts w:cstheme="minorHAnsi"/>
          <w:color w:val="000000"/>
          <w:sz w:val="20"/>
          <w:szCs w:val="20"/>
        </w:rPr>
        <w:t xml:space="preserve">študijného </w:t>
      </w:r>
      <w:r w:rsidR="005A3545" w:rsidRPr="00F626E2">
        <w:rPr>
          <w:rFonts w:cstheme="minorHAnsi"/>
          <w:color w:val="000000"/>
          <w:sz w:val="20"/>
          <w:szCs w:val="20"/>
        </w:rPr>
        <w:t>programu</w:t>
      </w:r>
      <w:r w:rsidR="00447323" w:rsidRPr="00F626E2">
        <w:rPr>
          <w:rFonts w:cstheme="minorHAnsi"/>
          <w:color w:val="000000"/>
          <w:sz w:val="20"/>
          <w:szCs w:val="20"/>
        </w:rPr>
        <w:t xml:space="preserve">. </w:t>
      </w:r>
    </w:p>
    <w:p w14:paraId="367A7F7D" w14:textId="532655F2" w:rsidR="00126A2B" w:rsidRPr="00F626E2" w:rsidRDefault="00126A2B"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t>Ing. Ján Nemčík - špecialista zvarovne PSA Slovakia</w:t>
        <w:br/>
        <w:t>Absolvent našej katedry začínal vo firme OSRAM Slovakia a.s. Nové Zámky na pozícii vývojový konštruktér. Tu sa venoval konštrukcii automatizovaných zariadení pre výrobu svetelných zdrojov, konzultoval so zahraničnými zákazníkmi, optimalizoval výrobu a viedol menší tím pracovníkov. Neskôr uvádzal do prevádzky projekt časti linky pre výrobu xenónových výbojok XENARC pre Osram Berlín.</w:t>
        <w:br/>
        <w:t xml:space="preserve">       Po zmene pracovného pôsobiska začal pracovať ako špecialista automatizácie pre zvarovňu, kde sa okrem iného podieľal na projektoch: Projekt Peugeot 207 – montáž, Projekt Citroen C3 Picasso - sektor bočných dielov - zvarovňa, Projekt Peugeot 208 linka záverečného uzavretia karosérie – zvarovňa, zvyšovanie spoľahlivosti, optimalizácia a asistencia pri nábehu výroby Peugeot 208 – zvarovňa, Projekt integrácie pravostranného riadenia Peugeot 208, Projekt Euro 6 na zvarovni spočívajúci vo vývoji, programovaní a uvedenia do prevádzky nového robotizovaného ostrova na báze S7 Safety, Projekt dopravného medzioperačného systému na báze S7 Safety, atď. V súčasnosti pracuje ako Špecialista automatizácie oddelenia technickej podpory výroby pre zvarovňu a lisovňu.</w:t>
        <w:br/>
        <w:t/>
        <w:br/>
        <w:t>Ing. Peter Polák - šéfkonštruktér PRAGA Cars s.r.o.</w:t>
        <w:br/>
        <w:t>Absolvent našej katedry začínal vo firme ZŤS VVÚ Košice ako konštruktér. Pracoval na návrhu robota pre odčerpávanie radioaktívneho kalu z bazénu dlhodobého skladu vyhoretého jadrového paliva v elektrárni Jaslovské Bohunice, blok A1. Úlohou bolo navrhnúť robotické zariadenie, odolávajúcemu silne radioaktívnemu prostrediu, agresívnym chemickým látkam a mnohým ďalším úskaliam. Ďalej sa podieľal na návrhu pohonov pre polohovanie zariadení urýchľovača v projekte CLIC CERN (Švajčiarsko).</w:t>
        <w:br/>
        <w:t>Medzi pozoruhodné návrhy patrí aplikácia rýchlopalnej strelnej zbrane ako akčnej nadstavby robota SCORPIO. V súčasnosti pracuje v spoločnosti Praga Cars s.r.o. pri Slovakiaringu ako hlavný konštruktér ultraľahkého pretekárskeho automobilu Praga R1. Skelet auta tvorí monokok vyrobený z kompozitných materiálov. Automobil úspešne prešiel homologizáciou kategórie „CN“ a následnou FIA homologizáciou.</w:t>
        <w:br/>
        <w:t/>
        <w:br/>
        <w:t>Ing. Martin Schiller - vlastník a riaditeľ firmy SCHILLER spol. s r. o.</w:t>
        <w:br/>
        <w:t>Prvopočiatky spoločnosti siahajú do roku 1992 kedy živnostník Ing. Martin Schiller zakladá malú firmu zameranú na výrobu zámočníckych výrobkov, bránových systémov a pridruženej výroby. Poskytuje komplexné služby atypických strojárskych a stavebných kovových výrobkov v rozsahu návrhu vzhľadového a úžitkového Designu, Konštrukčno-Technologického riešenia a Výroby. Za obdobie štyroch rokov od jej vzniku sa stáva významným európskym výrobcom servisných zdvíhacích zariadení pre cestné motocykle. V roku 1998 sa zakladá sa spoločnosť SCHILLER, spol. s r. o.. Tá preberá všetky aktivity pôvodnej firmy. Ukončuje sa výroba motocyklových zdvihákov a atypických strojárskych a stavebných kovových výrobkov. V roku 2000 spoločnosť sa začína zameriavať na oblasť CNC obrábania. Nosnou oblasťou sa stáva CNC trieskové opracovanie, výroba menších zvarencov s presným opracovaním. Ako doplnok má firma od svojho vzniku divíziu Predaj zváracej techniky, brusiva a náradia. Od roku 2005 je spoločnosť pravidelne certifikovaná v systéme riadenia kvality podľa normy ISO 9001:2000. Rok 2007 sa pokladá za rok investícií, kedy prebehli rekonštrukčné práce na úprave a rozšírení výrobných priestorov. Najväčšie investície boli vynaložené do nového výrobno-technologického a softwarového vybavenia výrobnej divízie. V roku 2008 sa uvádza do prevádzky nové pracovisko oddelenia technickej kontroly s 3D meracím zariadením X-Orbit 87 – WENZEL. V súčasnosti bola realizovaná dostavba novej skladovej haly s riadeným antikoróznym prostredím a tiež bol realizovaný nákup nových CNC technológií: nákup horizontálneho frézovacieho centra AXA VHC – XTS 50+D. Kombinácia trieskového obrábania na CNC sústruhoch ako a CNC frézovacích centrách v spojení s možnosťou zvárania kubických výrobkov a ich následné opracovanie a meranie na 3D-CNC meracom zariadení. SCHILLER spol. s r. o. je technologicky schopná pôsobiť v oblasti firiem presného strojárstva.</w:t>
        <w:br/>
      </w:r>
    </w:p>
    <w:p w14:paraId="3C75E050" w14:textId="77777777" w:rsidR="00126A2B" w:rsidRPr="00F626E2" w:rsidRDefault="00126A2B" w:rsidP="00620C31">
      <w:pPr>
        <w:pStyle w:val="ListParagraph"/>
        <w:autoSpaceDE w:val="0"/>
        <w:autoSpaceDN w:val="0"/>
        <w:adjustRightInd w:val="0"/>
        <w:spacing w:after="0" w:line="240" w:lineRule="auto"/>
        <w:ind w:left="360"/>
        <w:rPr>
          <w:rFonts w:cstheme="minorHAnsi"/>
          <w:color w:val="000000"/>
          <w:sz w:val="20"/>
          <w:szCs w:val="20"/>
        </w:rPr>
      </w:pPr>
    </w:p>
    <w:p w14:paraId="279417FF" w14:textId="0082959E" w:rsidR="005A3545" w:rsidRPr="00F626E2" w:rsidRDefault="00A8061E" w:rsidP="00620C31">
      <w:pPr>
        <w:pStyle w:val="ListParagraph"/>
        <w:numPr>
          <w:ilvl w:val="0"/>
          <w:numId w:val="35"/>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Hodnotenie kvality študijného programu zamestnávateľmi</w:t>
      </w:r>
      <w:r w:rsidR="007D0F4F" w:rsidRPr="00F626E2">
        <w:rPr>
          <w:rFonts w:cstheme="minorHAnsi"/>
          <w:color w:val="000000"/>
          <w:sz w:val="20"/>
          <w:szCs w:val="20"/>
        </w:rPr>
        <w:t xml:space="preserve"> (spätná väzba). </w:t>
      </w:r>
    </w:p>
    <w:p w14:paraId="2CB28A45" w14:textId="46824B49" w:rsidR="00126A2B" w:rsidRPr="00F626E2" w:rsidRDefault="00126A2B" w:rsidP="00620C31">
      <w:pPr>
        <w:pStyle w:val="ListParagraph"/>
        <w:autoSpaceDE w:val="0"/>
        <w:autoSpaceDN w:val="0"/>
        <w:adjustRightInd w:val="0"/>
        <w:spacing w:after="0" w:line="240" w:lineRule="auto"/>
        <w:ind w:left="360"/>
        <w:rPr>
          <w:rFonts w:cstheme="minorHAnsi"/>
          <w:color w:val="000000"/>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t>1/ Vyjadrenie autority z praxe:</w:t>
        <w:br/>
        <w:t>Obchodné meno: Magna PT s.r.o.</w:t>
        <w:br/>
        <w:t>Sídlo: Perínska cesta 282, Kechnec</w:t>
        <w:br/>
        <w:t>IČO: 51286378</w:t>
        <w:br/>
        <w:t>Právna forma: s.r.o.</w:t>
        <w:br/>
        <w:t>Štatutárny zástupca: Ing. Martin Hluchý</w:t>
        <w:br/>
        <w:t>Autorita z praxe: Ing. Martin Nemec, PhD.</w:t>
        <w:br/>
        <w:t>Pracovná pozícia: Senior manager</w:t>
        <w:br/>
        <w:t>Strojnícka fakulta TUKE</w:t>
        <w:br/>
        <w:t>Študijný odbor: Strojárstvo</w:t>
        <w:br/>
        <w:t>Študijný program: Výrobná technika</w:t>
        <w:br/>
        <w:t>Stupeň štúdia: druhý</w:t>
        <w:br/>
        <w:t>Akademický titul: Ing..</w:t>
        <w:br/>
        <w:t>Forma štúdia: denná</w:t>
        <w:br/>
        <w:t>Jazyk štúdia: slovenský, anglický</w:t>
        <w:br/>
        <w:t>VYJADRENIE K ŠTRUKTÚRE A OBSAHU ŠTUDIJNÉHO PLÁNU</w:t>
        <w:br/>
        <w:t>Skladba a obsah predmetov a spôsob ich zabezpečovania a hodnotenia zodpovedajú stanoveným výstupom a cieľom vzdelávania a zostavené odporúčané študijné plány umožňujú študentom voliť si vhodné cesty (trajektórie) v štúdiu:</w:t>
        <w:br/>
        <w:t>- súhlasím s pripomienkami</w:t>
        <w:br/>
        <w:t>Pripomienky a odporúčania/zdôvodnenie nesúhlasu:</w:t>
        <w:br/>
        <w:t>Študijný program Robotika a robototechnológie je zostavený štruktúrovane. Odporúčam zaviesť vyučovanie jedného – dvoch predmetov v cudzom jazyku  s cieľom posilniť jazykovú zložku u študentov. Keďže Slovensko je silne späté s automobilovým priemyslom, bolo by dobré, ak by v nejakom predmete bolo zameranie aj na využívanie robotov v automobilovom priemysle (vrátane výhod/nevýhod ich nasadenia, ROI kalkulácie,.. ) Osobne by som preferoval väčší dôraz na predmet Údržba a diagnostika – zaradil by som ho medzi povinné predmety + väčšia dotácia hodín. S vyšším stupňom automatizácie/robotizácie  bude väčší dôraz na údržbu /diagnostiku/ a zber dát. Študenti by sa mali oboznámiť s výhodami nasadenia MES systémov. Študenti by mali byť oboznámení s nástrojmi ktoré sa používajú na analýzu problémov v priemysle.</w:t>
        <w:br/>
        <w:t>OSTATNÉ VYJADRENIA JEDNOTNE</w:t>
        <w:br/>
        <w:t>- súhlasím</w:t>
        <w:br/>
        <w:t>CELKOVÉ VYJADRENIE</w:t>
        <w:br/>
        <w:t>Študijný program napĺňa sektorovo špecifické očakávania, požiadavky praxe a trhu práce:</w:t>
        <w:br/>
        <w:t>- súhlasím</w:t>
        <w:br/>
        <w:t>V Košiciach, dňa: 23.6.2022, Ing. Martin Nemec, PhD.</w:t>
        <w:br/>
        <w:t/>
        <w:br/>
        <w:t>2/ Vyjadrenie autority z praxe:</w:t>
        <w:br/>
        <w:t>Obchodné meno: I. E. S.  s.r.o.</w:t>
        <w:br/>
        <w:t>Sídlo: Textilná 7, 040 12 Košice</w:t>
        <w:br/>
        <w:t>IČO: 31693717</w:t>
        <w:br/>
        <w:t>Právna forma: s.r.o.</w:t>
        <w:br/>
        <w:t>Štatutárny zástupca: Peter Friga, konateľ</w:t>
        <w:br/>
        <w:t>Autorita z praxe: Ing. Peter Friga, PhD.</w:t>
        <w:br/>
        <w:t>Pracovná pozícia: manažér</w:t>
        <w:br/>
        <w:t>Strojnícka fakulta TUKE</w:t>
        <w:br/>
        <w:t>Študijný odbor: Strojárstvo</w:t>
        <w:br/>
        <w:t>Študijný program: Výrobná technika</w:t>
        <w:br/>
        <w:t>Stupeň štúdia: druhý</w:t>
        <w:br/>
        <w:t>Akademický titul: Ing..</w:t>
        <w:br/>
        <w:t>Forma štúdia: denná</w:t>
        <w:br/>
        <w:t>Jazyk štúdia: slovenský, anglický</w:t>
        <w:br/>
        <w:t>VYJADRENIE K ŠTRUKTÚRE A OBSAHU ŠTUDIJNÉHO PLÁNU</w:t>
        <w:br/>
        <w:t>Skladba a obsah predmetov a spôsob ich zabezpečovania a hodnotenia zodpovedajú stanoveným výstupom a cieľom vzdelávania a zostavené odporúčané študijné plány umožňujú študentom voliť si vhodné cesty (trajektórie) v štúdiu:</w:t>
        <w:br/>
        <w:t>- súhlasím s pripomienkami</w:t>
        <w:br/>
        <w:t>Pripomienky a odporúčania/zdôvodnenie nesúhlasu:</w:t>
        <w:br/>
        <w:t>Neoddeliteľnou súčasťou práce v oblasti strojárstva a elektrotechniky sú smernice a normy. Odporúčam doplniť aktívnu prácu s normami ako samostatný predmet, alebo ako súčasť vybratých predmetov.</w:t>
        <w:br/>
        <w:t>OSTATNÉ VYJADRENIA JEDNOTNE</w:t>
        <w:br/>
        <w:t>- súhlasím</w:t>
        <w:br/>
        <w:t>CELKOVÉ VYJADRENIE</w:t>
        <w:br/>
        <w:t>Študijný program napĺňa sektorovo špecifické očakávania, požiadavky praxe a trhu práce:</w:t>
        <w:br/>
        <w:t>- súhlasím</w:t>
        <w:br/>
        <w:t>V Košiciach, dňa: 23.6.2022, Ing. Peter Friga, PhD.</w:t>
        <w:br/>
      </w:r>
    </w:p>
    <w:p w14:paraId="022F3500" w14:textId="389CD9EB" w:rsidR="005A3545" w:rsidRPr="00F626E2" w:rsidRDefault="005A3545" w:rsidP="00620C31">
      <w:pPr>
        <w:pStyle w:val="ListParagraph"/>
        <w:autoSpaceDE w:val="0"/>
        <w:autoSpaceDN w:val="0"/>
        <w:adjustRightInd w:val="0"/>
        <w:spacing w:after="0" w:line="240" w:lineRule="auto"/>
        <w:ind w:left="360"/>
        <w:rPr>
          <w:rFonts w:cstheme="minorHAnsi"/>
          <w:color w:val="000000"/>
          <w:sz w:val="20"/>
          <w:szCs w:val="20"/>
        </w:rPr>
      </w:pPr>
    </w:p>
    <w:p w14:paraId="2CA8EE37" w14:textId="77F94320" w:rsidR="0046747F" w:rsidRPr="00F626E2" w:rsidRDefault="0046747F"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Štruktúra </w:t>
      </w:r>
      <w:r w:rsidR="00E93C18" w:rsidRPr="00F626E2">
        <w:rPr>
          <w:rFonts w:cstheme="minorHAnsi"/>
          <w:b/>
          <w:bCs/>
          <w:sz w:val="20"/>
          <w:szCs w:val="20"/>
        </w:rPr>
        <w:t xml:space="preserve">a obsah </w:t>
      </w:r>
      <w:r w:rsidRPr="00F626E2">
        <w:rPr>
          <w:rFonts w:cstheme="minorHAnsi"/>
          <w:b/>
          <w:bCs/>
          <w:sz w:val="20"/>
          <w:szCs w:val="20"/>
        </w:rPr>
        <w:t>študijného programu</w:t>
      </w:r>
    </w:p>
    <w:p w14:paraId="576016E0" w14:textId="61AAACD5" w:rsidR="00EC50D8" w:rsidRPr="0038151A" w:rsidRDefault="00EC50D8" w:rsidP="00620C31">
      <w:pPr>
        <w:pStyle w:val="ListParagraph"/>
        <w:numPr>
          <w:ilvl w:val="0"/>
          <w:numId w:val="13"/>
        </w:numPr>
        <w:autoSpaceDE w:val="0"/>
        <w:autoSpaceDN w:val="0"/>
        <w:adjustRightInd w:val="0"/>
        <w:spacing w:after="0" w:line="240" w:lineRule="auto"/>
        <w:rPr>
          <w:rFonts w:cstheme="minorHAnsi"/>
          <w:color w:val="000000" w:themeColor="text1"/>
          <w:sz w:val="20"/>
          <w:szCs w:val="20"/>
        </w:rPr>
      </w:pPr>
      <w:r w:rsidRPr="0038151A">
        <w:rPr>
          <w:rFonts w:cstheme="minorHAnsi"/>
          <w:i/>
          <w:iCs/>
          <w:sz w:val="20"/>
          <w:szCs w:val="20"/>
        </w:rPr>
        <w:t>Vysoká škola popíše pravidlá na utváranie študijných plánov v študijnom programe.</w:t>
      </w:r>
    </w:p>
    <w:p w14:paraId="2BC1096D" w14:textId="24EE5121" w:rsidR="00657DDA" w:rsidRPr="00F626E2" w:rsidRDefault="001D6EEC" w:rsidP="00620C31">
      <w:pPr>
        <w:pStyle w:val="ListParagraph"/>
        <w:numPr>
          <w:ilvl w:val="0"/>
          <w:numId w:val="13"/>
        </w:numPr>
        <w:autoSpaceDE w:val="0"/>
        <w:autoSpaceDN w:val="0"/>
        <w:adjustRightInd w:val="0"/>
        <w:spacing w:after="0" w:line="240" w:lineRule="auto"/>
        <w:rPr>
          <w:rFonts w:cstheme="minorHAnsi"/>
          <w:sz w:val="20"/>
          <w:szCs w:val="20"/>
        </w:rPr>
      </w:pPr>
      <w:r w:rsidRPr="00F626E2">
        <w:rPr>
          <w:rFonts w:cstheme="minorHAnsi"/>
          <w:i/>
          <w:iCs/>
          <w:sz w:val="20"/>
          <w:szCs w:val="20"/>
        </w:rPr>
        <w:t xml:space="preserve">Vysoká škola zostaví odporúčané </w:t>
      </w:r>
      <w:r w:rsidR="004D3F71" w:rsidRPr="00F626E2">
        <w:rPr>
          <w:rFonts w:cstheme="minorHAnsi"/>
          <w:i/>
          <w:iCs/>
          <w:sz w:val="20"/>
          <w:szCs w:val="20"/>
        </w:rPr>
        <w:t>študijn</w:t>
      </w:r>
      <w:r w:rsidR="00F31273" w:rsidRPr="00F626E2">
        <w:rPr>
          <w:rFonts w:cstheme="minorHAnsi"/>
          <w:i/>
          <w:iCs/>
          <w:sz w:val="20"/>
          <w:szCs w:val="20"/>
        </w:rPr>
        <w:t>é</w:t>
      </w:r>
      <w:r w:rsidRPr="00F626E2">
        <w:rPr>
          <w:rFonts w:cstheme="minorHAnsi"/>
          <w:i/>
          <w:iCs/>
          <w:sz w:val="20"/>
          <w:szCs w:val="20"/>
        </w:rPr>
        <w:t xml:space="preserve"> </w:t>
      </w:r>
      <w:r w:rsidR="004D3F71" w:rsidRPr="00F626E2">
        <w:rPr>
          <w:rFonts w:cstheme="minorHAnsi"/>
          <w:i/>
          <w:iCs/>
          <w:sz w:val="20"/>
          <w:szCs w:val="20"/>
        </w:rPr>
        <w:t>plán</w:t>
      </w:r>
      <w:r w:rsidRPr="00F626E2">
        <w:rPr>
          <w:rFonts w:cstheme="minorHAnsi"/>
          <w:i/>
          <w:iCs/>
          <w:sz w:val="20"/>
          <w:szCs w:val="20"/>
        </w:rPr>
        <w:t>y pre jednotlivé cesty v</w:t>
      </w:r>
      <w:r w:rsidR="00631293" w:rsidRPr="00F626E2">
        <w:rPr>
          <w:rFonts w:cstheme="minorHAnsi"/>
          <w:i/>
          <w:iCs/>
          <w:sz w:val="20"/>
          <w:szCs w:val="20"/>
        </w:rPr>
        <w:t> </w:t>
      </w:r>
      <w:r w:rsidRPr="00F626E2">
        <w:rPr>
          <w:rFonts w:cstheme="minorHAnsi"/>
          <w:i/>
          <w:iCs/>
          <w:sz w:val="20"/>
          <w:szCs w:val="20"/>
        </w:rPr>
        <w:t>štúdiu</w:t>
      </w:r>
      <w:r w:rsidR="00631293" w:rsidRPr="00F626E2">
        <w:rPr>
          <w:rFonts w:cstheme="minorHAnsi"/>
          <w:i/>
          <w:iCs/>
          <w:sz w:val="20"/>
          <w:szCs w:val="20"/>
        </w:rPr>
        <w:t xml:space="preserve">. </w:t>
      </w:r>
    </w:p>
    <w:p w14:paraId="192C73C0" w14:textId="59795464" w:rsidR="00BE1681" w:rsidRPr="00F626E2" w:rsidRDefault="001D6EEC" w:rsidP="00620C31">
      <w:pPr>
        <w:pStyle w:val="ListParagraph"/>
        <w:numPr>
          <w:ilvl w:val="0"/>
          <w:numId w:val="13"/>
        </w:numPr>
        <w:autoSpaceDE w:val="0"/>
        <w:autoSpaceDN w:val="0"/>
        <w:adjustRightInd w:val="0"/>
        <w:spacing w:after="0" w:line="240" w:lineRule="auto"/>
        <w:rPr>
          <w:rFonts w:cstheme="minorHAnsi"/>
          <w:sz w:val="20"/>
          <w:szCs w:val="20"/>
        </w:rPr>
      </w:pPr>
      <w:r w:rsidRPr="00F626E2">
        <w:rPr>
          <w:rFonts w:cstheme="minorHAnsi"/>
          <w:i/>
          <w:iCs/>
          <w:sz w:val="20"/>
          <w:szCs w:val="20"/>
        </w:rPr>
        <w:t>V študijnom pláne</w:t>
      </w:r>
      <w:r w:rsidR="00F62931" w:rsidRPr="00F626E2">
        <w:rPr>
          <w:rFonts w:cstheme="minorHAnsi"/>
          <w:i/>
          <w:iCs/>
          <w:sz w:val="20"/>
          <w:szCs w:val="20"/>
        </w:rPr>
        <w:t xml:space="preserve"> spravidla uvedie</w:t>
      </w:r>
      <w:r w:rsidR="00BE1681" w:rsidRPr="00F626E2">
        <w:rPr>
          <w:rFonts w:cstheme="minorHAnsi"/>
          <w:i/>
          <w:iCs/>
          <w:sz w:val="20"/>
          <w:szCs w:val="20"/>
        </w:rPr>
        <w:t xml:space="preserve">: </w:t>
      </w:r>
    </w:p>
    <w:p w14:paraId="3D4E4BC2" w14:textId="2B649391" w:rsidR="001909DE" w:rsidRPr="00F626E2" w:rsidRDefault="00607B72"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jednotlivé časti študijného programu (</w:t>
      </w:r>
      <w:r w:rsidR="0046747F" w:rsidRPr="00F626E2">
        <w:rPr>
          <w:rFonts w:cstheme="minorHAnsi"/>
          <w:i/>
          <w:iCs/>
          <w:sz w:val="20"/>
          <w:szCs w:val="20"/>
        </w:rPr>
        <w:t>modul</w:t>
      </w:r>
      <w:r w:rsidRPr="00F626E2">
        <w:rPr>
          <w:rFonts w:cstheme="minorHAnsi"/>
          <w:i/>
          <w:iCs/>
          <w:sz w:val="20"/>
          <w:szCs w:val="20"/>
        </w:rPr>
        <w:t>y</w:t>
      </w:r>
      <w:r w:rsidR="0046747F" w:rsidRPr="00F626E2">
        <w:rPr>
          <w:rFonts w:cstheme="minorHAnsi"/>
          <w:i/>
          <w:iCs/>
          <w:sz w:val="20"/>
          <w:szCs w:val="20"/>
        </w:rPr>
        <w:t xml:space="preserve">, </w:t>
      </w:r>
      <w:r w:rsidRPr="00F626E2">
        <w:rPr>
          <w:rFonts w:cstheme="minorHAnsi"/>
          <w:i/>
          <w:iCs/>
          <w:sz w:val="20"/>
          <w:szCs w:val="20"/>
        </w:rPr>
        <w:t>predmety</w:t>
      </w:r>
      <w:r w:rsidR="004D3F71" w:rsidRPr="00F626E2">
        <w:rPr>
          <w:rFonts w:cstheme="minorHAnsi"/>
          <w:i/>
          <w:iCs/>
          <w:sz w:val="20"/>
          <w:szCs w:val="20"/>
        </w:rPr>
        <w:t xml:space="preserve"> </w:t>
      </w:r>
      <w:r w:rsidR="00BE1681" w:rsidRPr="00F626E2">
        <w:rPr>
          <w:rFonts w:cstheme="minorHAnsi"/>
          <w:i/>
          <w:iCs/>
          <w:sz w:val="20"/>
          <w:szCs w:val="20"/>
        </w:rPr>
        <w:t xml:space="preserve">a iné </w:t>
      </w:r>
      <w:r w:rsidR="0046747F" w:rsidRPr="00F626E2">
        <w:rPr>
          <w:rFonts w:cstheme="minorHAnsi"/>
          <w:i/>
          <w:iCs/>
          <w:sz w:val="20"/>
          <w:szCs w:val="20"/>
        </w:rPr>
        <w:t>relevantn</w:t>
      </w:r>
      <w:r w:rsidRPr="00F626E2">
        <w:rPr>
          <w:rFonts w:cstheme="minorHAnsi"/>
          <w:i/>
          <w:iCs/>
          <w:sz w:val="20"/>
          <w:szCs w:val="20"/>
        </w:rPr>
        <w:t xml:space="preserve">é </w:t>
      </w:r>
      <w:r w:rsidR="001D6EEC" w:rsidRPr="00F626E2">
        <w:rPr>
          <w:rFonts w:cstheme="minorHAnsi"/>
          <w:i/>
          <w:iCs/>
          <w:sz w:val="20"/>
          <w:szCs w:val="20"/>
        </w:rPr>
        <w:t>školské a</w:t>
      </w:r>
      <w:r w:rsidR="0046747F" w:rsidRPr="00F626E2">
        <w:rPr>
          <w:rFonts w:cstheme="minorHAnsi"/>
          <w:i/>
          <w:iCs/>
          <w:sz w:val="20"/>
          <w:szCs w:val="20"/>
        </w:rPr>
        <w:t xml:space="preserve"> </w:t>
      </w:r>
      <w:r w:rsidR="006D020D" w:rsidRPr="00F626E2">
        <w:rPr>
          <w:rFonts w:cstheme="minorHAnsi"/>
          <w:i/>
          <w:iCs/>
          <w:sz w:val="20"/>
          <w:szCs w:val="20"/>
        </w:rPr>
        <w:t xml:space="preserve">mimoškolské </w:t>
      </w:r>
      <w:r w:rsidRPr="00F626E2">
        <w:rPr>
          <w:rFonts w:cstheme="minorHAnsi"/>
          <w:i/>
          <w:iCs/>
          <w:sz w:val="20"/>
          <w:szCs w:val="20"/>
        </w:rPr>
        <w:t xml:space="preserve">činnosti </w:t>
      </w:r>
      <w:r w:rsidR="0046747F" w:rsidRPr="00F626E2">
        <w:rPr>
          <w:rFonts w:cstheme="minorHAnsi"/>
          <w:i/>
          <w:iCs/>
          <w:sz w:val="20"/>
          <w:szCs w:val="20"/>
        </w:rPr>
        <w:t>za predpokladu</w:t>
      </w:r>
      <w:r w:rsidR="00BE1681" w:rsidRPr="00F626E2">
        <w:rPr>
          <w:rFonts w:cstheme="minorHAnsi"/>
          <w:i/>
          <w:iCs/>
          <w:sz w:val="20"/>
          <w:szCs w:val="20"/>
        </w:rPr>
        <w:t xml:space="preserve">, že </w:t>
      </w:r>
      <w:r w:rsidR="00370783" w:rsidRPr="00F626E2">
        <w:rPr>
          <w:rFonts w:cstheme="minorHAnsi"/>
          <w:i/>
          <w:iCs/>
          <w:sz w:val="20"/>
          <w:szCs w:val="20"/>
        </w:rPr>
        <w:t xml:space="preserve">prispievajú </w:t>
      </w:r>
      <w:r w:rsidR="00304029" w:rsidRPr="00F626E2">
        <w:rPr>
          <w:rFonts w:cstheme="minorHAnsi"/>
          <w:i/>
          <w:iCs/>
          <w:sz w:val="20"/>
          <w:szCs w:val="20"/>
        </w:rPr>
        <w:t xml:space="preserve">k </w:t>
      </w:r>
      <w:r w:rsidR="00370783" w:rsidRPr="00F626E2">
        <w:rPr>
          <w:rFonts w:cstheme="minorHAnsi"/>
          <w:i/>
          <w:iCs/>
          <w:sz w:val="20"/>
          <w:szCs w:val="20"/>
        </w:rPr>
        <w:t xml:space="preserve">dosahovaniu </w:t>
      </w:r>
      <w:r w:rsidR="006D020D" w:rsidRPr="00F626E2">
        <w:rPr>
          <w:rFonts w:cstheme="minorHAnsi"/>
          <w:i/>
          <w:iCs/>
          <w:sz w:val="20"/>
          <w:szCs w:val="20"/>
        </w:rPr>
        <w:t xml:space="preserve">želaných výstupov vzdelávania </w:t>
      </w:r>
      <w:r w:rsidR="0046747F" w:rsidRPr="00F626E2">
        <w:rPr>
          <w:rFonts w:cstheme="minorHAnsi"/>
          <w:i/>
          <w:iCs/>
          <w:sz w:val="20"/>
          <w:szCs w:val="20"/>
        </w:rPr>
        <w:t>a prinášajú kredity</w:t>
      </w:r>
      <w:r w:rsidR="006D020D" w:rsidRPr="00F626E2">
        <w:rPr>
          <w:rFonts w:cstheme="minorHAnsi"/>
          <w:i/>
          <w:iCs/>
          <w:sz w:val="20"/>
          <w:szCs w:val="20"/>
        </w:rPr>
        <w:t>)</w:t>
      </w:r>
      <w:r w:rsidR="00EC50D8" w:rsidRPr="00F626E2">
        <w:rPr>
          <w:rFonts w:cstheme="minorHAnsi"/>
          <w:i/>
          <w:iCs/>
          <w:sz w:val="20"/>
          <w:szCs w:val="20"/>
        </w:rPr>
        <w:t xml:space="preserve"> v štruktúre povinné, povinne voliteľné a výberové predmety</w:t>
      </w:r>
      <w:r w:rsidR="001909DE" w:rsidRPr="00F626E2">
        <w:rPr>
          <w:rFonts w:cstheme="minorHAnsi"/>
          <w:i/>
          <w:iCs/>
          <w:sz w:val="20"/>
          <w:szCs w:val="20"/>
        </w:rPr>
        <w:t>,</w:t>
      </w:r>
    </w:p>
    <w:p w14:paraId="615F2E16" w14:textId="601C7DF6" w:rsidR="00BE1681" w:rsidRPr="00F626E2" w:rsidRDefault="001909DE"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 xml:space="preserve">v študijnom programe </w:t>
      </w:r>
      <w:r w:rsidR="00AF6F44" w:rsidRPr="00F626E2">
        <w:rPr>
          <w:rFonts w:cstheme="minorHAnsi"/>
          <w:i/>
          <w:iCs/>
          <w:sz w:val="20"/>
          <w:szCs w:val="20"/>
        </w:rPr>
        <w:t>vyznač</w:t>
      </w:r>
      <w:r w:rsidRPr="00F626E2">
        <w:rPr>
          <w:rFonts w:cstheme="minorHAnsi"/>
          <w:i/>
          <w:iCs/>
          <w:sz w:val="20"/>
          <w:szCs w:val="20"/>
        </w:rPr>
        <w:t xml:space="preserve">í </w:t>
      </w:r>
      <w:r w:rsidR="00AF6F44" w:rsidRPr="00F626E2">
        <w:rPr>
          <w:rFonts w:cstheme="minorHAnsi"/>
          <w:b/>
          <w:bCs/>
          <w:i/>
          <w:iCs/>
          <w:sz w:val="20"/>
          <w:szCs w:val="20"/>
        </w:rPr>
        <w:t>profil</w:t>
      </w:r>
      <w:r w:rsidR="00B719A6" w:rsidRPr="00F626E2">
        <w:rPr>
          <w:rFonts w:cstheme="minorHAnsi"/>
          <w:b/>
          <w:bCs/>
          <w:i/>
          <w:iCs/>
          <w:sz w:val="20"/>
          <w:szCs w:val="20"/>
        </w:rPr>
        <w:t>ové</w:t>
      </w:r>
      <w:r w:rsidR="00242650" w:rsidRPr="00F626E2">
        <w:rPr>
          <w:rFonts w:cstheme="minorHAnsi"/>
          <w:b/>
          <w:bCs/>
          <w:i/>
          <w:iCs/>
          <w:sz w:val="20"/>
          <w:szCs w:val="20"/>
        </w:rPr>
        <w:t xml:space="preserve"> </w:t>
      </w:r>
      <w:r w:rsidR="00AF6F44" w:rsidRPr="00F626E2">
        <w:rPr>
          <w:rFonts w:cstheme="minorHAnsi"/>
          <w:b/>
          <w:bCs/>
          <w:i/>
          <w:iCs/>
          <w:sz w:val="20"/>
          <w:szCs w:val="20"/>
        </w:rPr>
        <w:t>predmet</w:t>
      </w:r>
      <w:r w:rsidR="00242650" w:rsidRPr="00F626E2">
        <w:rPr>
          <w:rFonts w:cstheme="minorHAnsi"/>
          <w:b/>
          <w:bCs/>
          <w:i/>
          <w:iCs/>
          <w:sz w:val="20"/>
          <w:szCs w:val="20"/>
        </w:rPr>
        <w:t xml:space="preserve">y </w:t>
      </w:r>
      <w:r w:rsidR="00AF6F44" w:rsidRPr="00F626E2">
        <w:rPr>
          <w:rFonts w:cstheme="minorHAnsi"/>
          <w:i/>
          <w:iCs/>
          <w:sz w:val="20"/>
          <w:szCs w:val="20"/>
        </w:rPr>
        <w:t>príslušnej cesty v štúdiu (špecializácie)</w:t>
      </w:r>
      <w:r w:rsidR="009C000B" w:rsidRPr="00F626E2">
        <w:rPr>
          <w:rFonts w:cstheme="minorHAnsi"/>
          <w:i/>
          <w:iCs/>
          <w:sz w:val="20"/>
          <w:szCs w:val="20"/>
        </w:rPr>
        <w:t>,</w:t>
      </w:r>
    </w:p>
    <w:p w14:paraId="216DEEFD" w14:textId="7FA51388" w:rsidR="009C000B" w:rsidRPr="00F626E2" w:rsidRDefault="009C000B"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pre každú vzdelávaciu časť/ predmet definuje výstupy vzdelávania a súvisiace kritéri</w:t>
      </w:r>
      <w:r w:rsidR="001E53F3" w:rsidRPr="00F626E2">
        <w:rPr>
          <w:rFonts w:cstheme="minorHAnsi"/>
          <w:i/>
          <w:iCs/>
          <w:sz w:val="20"/>
          <w:szCs w:val="20"/>
        </w:rPr>
        <w:t>á</w:t>
      </w:r>
      <w:r w:rsidRPr="00F626E2">
        <w:rPr>
          <w:rFonts w:cstheme="minorHAnsi"/>
          <w:i/>
          <w:iCs/>
          <w:sz w:val="20"/>
          <w:szCs w:val="20"/>
        </w:rPr>
        <w:t xml:space="preserve"> a pravidlá ich hodnotenia tak</w:t>
      </w:r>
      <w:r w:rsidR="001E53F3" w:rsidRPr="00F626E2">
        <w:rPr>
          <w:rFonts w:cstheme="minorHAnsi"/>
          <w:i/>
          <w:iCs/>
          <w:sz w:val="20"/>
          <w:szCs w:val="20"/>
        </w:rPr>
        <w:t>,</w:t>
      </w:r>
      <w:r w:rsidRPr="00F626E2">
        <w:rPr>
          <w:rFonts w:cstheme="minorHAnsi"/>
          <w:i/>
          <w:iCs/>
          <w:sz w:val="20"/>
          <w:szCs w:val="20"/>
        </w:rPr>
        <w:t xml:space="preserve"> aby boli naplnené všetky vzdelávacie ciele študijného programu</w:t>
      </w:r>
      <w:r w:rsidR="008221F2" w:rsidRPr="00F626E2">
        <w:rPr>
          <w:rFonts w:cstheme="minorHAnsi"/>
          <w:i/>
          <w:iCs/>
          <w:sz w:val="20"/>
          <w:szCs w:val="20"/>
        </w:rPr>
        <w:t xml:space="preserve"> </w:t>
      </w:r>
      <w:r w:rsidRPr="00F626E2">
        <w:rPr>
          <w:rFonts w:cstheme="minorHAnsi"/>
          <w:i/>
          <w:iCs/>
          <w:sz w:val="20"/>
          <w:szCs w:val="20"/>
        </w:rPr>
        <w:t xml:space="preserve">(môžu byť uvedené </w:t>
      </w:r>
      <w:r w:rsidR="00417AE1" w:rsidRPr="00F626E2">
        <w:rPr>
          <w:rFonts w:cstheme="minorHAnsi"/>
          <w:i/>
          <w:iCs/>
          <w:sz w:val="20"/>
          <w:szCs w:val="20"/>
        </w:rPr>
        <w:t xml:space="preserve">len </w:t>
      </w:r>
      <w:r w:rsidR="00A25656" w:rsidRPr="00F626E2">
        <w:rPr>
          <w:rFonts w:cstheme="minorHAnsi"/>
          <w:i/>
          <w:iCs/>
          <w:sz w:val="20"/>
          <w:szCs w:val="20"/>
        </w:rPr>
        <w:t>v I</w:t>
      </w:r>
      <w:r w:rsidRPr="00F626E2">
        <w:rPr>
          <w:rFonts w:cstheme="minorHAnsi"/>
          <w:i/>
          <w:iCs/>
          <w:sz w:val="20"/>
          <w:szCs w:val="20"/>
        </w:rPr>
        <w:t>nformačných listoch predmetov</w:t>
      </w:r>
      <w:r w:rsidR="00483D23" w:rsidRPr="00F626E2">
        <w:rPr>
          <w:rFonts w:cstheme="minorHAnsi"/>
          <w:i/>
          <w:iCs/>
          <w:sz w:val="20"/>
          <w:szCs w:val="20"/>
        </w:rPr>
        <w:t xml:space="preserve"> v časti Výsledky vzdelávania a v časti Podmienky absolvovania predmetu</w:t>
      </w:r>
      <w:r w:rsidR="001C693F" w:rsidRPr="00F626E2">
        <w:rPr>
          <w:rFonts w:cstheme="minorHAnsi"/>
          <w:i/>
          <w:iCs/>
          <w:sz w:val="20"/>
          <w:szCs w:val="20"/>
        </w:rPr>
        <w:t>)</w:t>
      </w:r>
      <w:r w:rsidRPr="00F626E2">
        <w:rPr>
          <w:rFonts w:cstheme="minorHAnsi"/>
          <w:i/>
          <w:iCs/>
          <w:sz w:val="20"/>
          <w:szCs w:val="20"/>
        </w:rPr>
        <w:t xml:space="preserve">, </w:t>
      </w:r>
    </w:p>
    <w:p w14:paraId="11761F87" w14:textId="417C906B" w:rsidR="009C000B" w:rsidRPr="00F626E2" w:rsidRDefault="009C000B" w:rsidP="00620C31">
      <w:pPr>
        <w:pStyle w:val="ListParagraph"/>
        <w:numPr>
          <w:ilvl w:val="0"/>
          <w:numId w:val="36"/>
        </w:numPr>
        <w:autoSpaceDE w:val="0"/>
        <w:autoSpaceDN w:val="0"/>
        <w:adjustRightInd w:val="0"/>
        <w:spacing w:after="0" w:line="240" w:lineRule="auto"/>
        <w:rPr>
          <w:rFonts w:cstheme="minorHAnsi"/>
          <w:i/>
          <w:iCs/>
          <w:sz w:val="20"/>
          <w:szCs w:val="20"/>
        </w:rPr>
      </w:pPr>
      <w:proofErr w:type="spellStart"/>
      <w:r w:rsidRPr="00F626E2">
        <w:rPr>
          <w:rFonts w:cstheme="minorHAnsi"/>
          <w:i/>
          <w:iCs/>
          <w:sz w:val="20"/>
          <w:szCs w:val="20"/>
        </w:rPr>
        <w:t>prerekvizit</w:t>
      </w:r>
      <w:r w:rsidR="00C7264A" w:rsidRPr="00F626E2">
        <w:rPr>
          <w:rFonts w:cstheme="minorHAnsi"/>
          <w:i/>
          <w:iCs/>
          <w:sz w:val="20"/>
          <w:szCs w:val="20"/>
        </w:rPr>
        <w:t>y</w:t>
      </w:r>
      <w:proofErr w:type="spellEnd"/>
      <w:r w:rsidRPr="00F626E2">
        <w:rPr>
          <w:rFonts w:cstheme="minorHAnsi"/>
          <w:i/>
          <w:iCs/>
          <w:sz w:val="20"/>
          <w:szCs w:val="20"/>
        </w:rPr>
        <w:t xml:space="preserve">, </w:t>
      </w:r>
      <w:proofErr w:type="spellStart"/>
      <w:r w:rsidRPr="00F626E2">
        <w:rPr>
          <w:rFonts w:cstheme="minorHAnsi"/>
          <w:i/>
          <w:iCs/>
          <w:sz w:val="20"/>
          <w:szCs w:val="20"/>
        </w:rPr>
        <w:t>korekvizit</w:t>
      </w:r>
      <w:r w:rsidR="00C7264A" w:rsidRPr="00F626E2">
        <w:rPr>
          <w:rFonts w:cstheme="minorHAnsi"/>
          <w:i/>
          <w:iCs/>
          <w:sz w:val="20"/>
          <w:szCs w:val="20"/>
        </w:rPr>
        <w:t>y</w:t>
      </w:r>
      <w:proofErr w:type="spellEnd"/>
      <w:r w:rsidRPr="00F626E2">
        <w:rPr>
          <w:rFonts w:cstheme="minorHAnsi"/>
          <w:i/>
          <w:iCs/>
          <w:sz w:val="20"/>
          <w:szCs w:val="20"/>
        </w:rPr>
        <w:t xml:space="preserve"> a odporúčania pri tvorbe </w:t>
      </w:r>
      <w:r w:rsidR="00801661" w:rsidRPr="00F626E2">
        <w:rPr>
          <w:rFonts w:cstheme="minorHAnsi"/>
          <w:i/>
          <w:iCs/>
          <w:sz w:val="20"/>
          <w:szCs w:val="20"/>
        </w:rPr>
        <w:t xml:space="preserve">študijného </w:t>
      </w:r>
      <w:r w:rsidRPr="00F626E2">
        <w:rPr>
          <w:rFonts w:cstheme="minorHAnsi"/>
          <w:i/>
          <w:iCs/>
          <w:sz w:val="20"/>
          <w:szCs w:val="20"/>
        </w:rPr>
        <w:t xml:space="preserve">plánu, </w:t>
      </w:r>
    </w:p>
    <w:p w14:paraId="50D0F099" w14:textId="79C27FDE" w:rsidR="00636D21" w:rsidRPr="00F626E2" w:rsidRDefault="001D6EEC"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 xml:space="preserve">pre </w:t>
      </w:r>
      <w:r w:rsidR="00B219BD" w:rsidRPr="00F626E2">
        <w:rPr>
          <w:rFonts w:cstheme="minorHAnsi"/>
          <w:i/>
          <w:iCs/>
          <w:sz w:val="20"/>
          <w:szCs w:val="20"/>
        </w:rPr>
        <w:t xml:space="preserve">každú vzdelávaciu časť študijného plánu/predmet </w:t>
      </w:r>
      <w:r w:rsidRPr="00F626E2">
        <w:rPr>
          <w:rFonts w:cstheme="minorHAnsi"/>
          <w:i/>
          <w:iCs/>
          <w:sz w:val="20"/>
          <w:szCs w:val="20"/>
        </w:rPr>
        <w:t xml:space="preserve">stanoví </w:t>
      </w:r>
      <w:r w:rsidR="00BE1681" w:rsidRPr="00F626E2">
        <w:rPr>
          <w:rFonts w:cstheme="minorHAnsi"/>
          <w:i/>
          <w:iCs/>
          <w:sz w:val="20"/>
          <w:szCs w:val="20"/>
        </w:rPr>
        <w:t>používané vzdeláva</w:t>
      </w:r>
      <w:r w:rsidR="003216FC" w:rsidRPr="00F626E2">
        <w:rPr>
          <w:rFonts w:cstheme="minorHAnsi"/>
          <w:i/>
          <w:iCs/>
          <w:sz w:val="20"/>
          <w:szCs w:val="20"/>
        </w:rPr>
        <w:t xml:space="preserve">cie </w:t>
      </w:r>
      <w:r w:rsidR="00BE1681" w:rsidRPr="00F626E2">
        <w:rPr>
          <w:rFonts w:cstheme="minorHAnsi"/>
          <w:i/>
          <w:iCs/>
          <w:sz w:val="20"/>
          <w:szCs w:val="20"/>
        </w:rPr>
        <w:t xml:space="preserve">činnosti </w:t>
      </w:r>
      <w:r w:rsidR="004D3F71" w:rsidRPr="00F626E2">
        <w:rPr>
          <w:rFonts w:cstheme="minorHAnsi"/>
          <w:i/>
          <w:iCs/>
          <w:sz w:val="20"/>
          <w:szCs w:val="20"/>
        </w:rPr>
        <w:t>(</w:t>
      </w:r>
      <w:r w:rsidR="00BE1681" w:rsidRPr="00F626E2">
        <w:rPr>
          <w:rFonts w:cstheme="minorHAnsi"/>
          <w:i/>
          <w:iCs/>
          <w:sz w:val="20"/>
          <w:szCs w:val="20"/>
        </w:rPr>
        <w:t xml:space="preserve">prednáška, seminár, cvičenie, záverečná práca, projektová práca, laboratórne práce, stáž, exkurzia, </w:t>
      </w:r>
      <w:r w:rsidR="002F43F4" w:rsidRPr="00F626E2">
        <w:rPr>
          <w:rFonts w:cstheme="minorHAnsi"/>
          <w:i/>
          <w:iCs/>
          <w:sz w:val="20"/>
          <w:szCs w:val="20"/>
        </w:rPr>
        <w:t xml:space="preserve">terénne praktikum, </w:t>
      </w:r>
      <w:r w:rsidR="00BE1681" w:rsidRPr="00F626E2">
        <w:rPr>
          <w:rFonts w:cstheme="minorHAnsi"/>
          <w:i/>
          <w:iCs/>
          <w:sz w:val="20"/>
          <w:szCs w:val="20"/>
        </w:rPr>
        <w:t>odborná prax, štátna skúška a</w:t>
      </w:r>
      <w:r w:rsidR="00CE2215" w:rsidRPr="00F626E2">
        <w:rPr>
          <w:rFonts w:cstheme="minorHAnsi"/>
          <w:i/>
          <w:iCs/>
          <w:sz w:val="20"/>
          <w:szCs w:val="20"/>
        </w:rPr>
        <w:t> </w:t>
      </w:r>
      <w:r w:rsidR="003216FC" w:rsidRPr="00F626E2">
        <w:rPr>
          <w:rFonts w:cstheme="minorHAnsi"/>
          <w:i/>
          <w:iCs/>
          <w:sz w:val="20"/>
          <w:szCs w:val="20"/>
        </w:rPr>
        <w:t>ďalšie</w:t>
      </w:r>
      <w:r w:rsidR="00CE2215" w:rsidRPr="00F626E2">
        <w:rPr>
          <w:rFonts w:cstheme="minorHAnsi"/>
          <w:i/>
          <w:iCs/>
          <w:sz w:val="20"/>
          <w:szCs w:val="20"/>
        </w:rPr>
        <w:t xml:space="preserve">, prípadne ich </w:t>
      </w:r>
      <w:r w:rsidR="00BE1681" w:rsidRPr="00F626E2">
        <w:rPr>
          <w:rFonts w:cstheme="minorHAnsi"/>
          <w:i/>
          <w:iCs/>
          <w:sz w:val="20"/>
          <w:szCs w:val="20"/>
        </w:rPr>
        <w:t>kombinácie</w:t>
      </w:r>
      <w:r w:rsidR="003216FC" w:rsidRPr="00F626E2">
        <w:rPr>
          <w:rFonts w:cstheme="minorHAnsi"/>
          <w:i/>
          <w:iCs/>
          <w:sz w:val="20"/>
          <w:szCs w:val="20"/>
        </w:rPr>
        <w:t>)</w:t>
      </w:r>
      <w:r w:rsidRPr="00F626E2">
        <w:rPr>
          <w:rFonts w:cstheme="minorHAnsi"/>
          <w:i/>
          <w:iCs/>
          <w:sz w:val="20"/>
          <w:szCs w:val="20"/>
        </w:rPr>
        <w:t xml:space="preserve"> vhodné na dosahovanie výstupov vzdelávania</w:t>
      </w:r>
      <w:r w:rsidR="00417AE1" w:rsidRPr="00F626E2">
        <w:rPr>
          <w:rFonts w:cstheme="minorHAnsi"/>
          <w:i/>
          <w:iCs/>
          <w:sz w:val="20"/>
          <w:szCs w:val="20"/>
        </w:rPr>
        <w:t xml:space="preserve">, </w:t>
      </w:r>
    </w:p>
    <w:p w14:paraId="7C31DA56" w14:textId="13E7D3D2" w:rsidR="000C36B4" w:rsidRPr="00F626E2" w:rsidRDefault="006709DD"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metódy</w:t>
      </w:r>
      <w:r w:rsidR="00CE2215" w:rsidRPr="00F626E2">
        <w:rPr>
          <w:rFonts w:cstheme="minorHAnsi"/>
          <w:i/>
          <w:iCs/>
          <w:sz w:val="20"/>
          <w:szCs w:val="20"/>
        </w:rPr>
        <w:t>,</w:t>
      </w:r>
      <w:r w:rsidRPr="00F626E2">
        <w:rPr>
          <w:rFonts w:cstheme="minorHAnsi"/>
          <w:i/>
          <w:iCs/>
          <w:sz w:val="20"/>
          <w:szCs w:val="20"/>
        </w:rPr>
        <w:t xml:space="preserve"> akými sa vzdelávacia činnosť uskutočňuje</w:t>
      </w:r>
      <w:r w:rsidR="00182778" w:rsidRPr="00F626E2">
        <w:rPr>
          <w:rFonts w:cstheme="minorHAnsi"/>
          <w:i/>
          <w:iCs/>
          <w:sz w:val="20"/>
          <w:szCs w:val="20"/>
        </w:rPr>
        <w:t xml:space="preserve"> – </w:t>
      </w:r>
      <w:r w:rsidRPr="00F626E2">
        <w:rPr>
          <w:rFonts w:cstheme="minorHAnsi"/>
          <w:i/>
          <w:iCs/>
          <w:sz w:val="20"/>
          <w:szCs w:val="20"/>
        </w:rPr>
        <w:t>prezenčná, dištančná, kombinovaná</w:t>
      </w:r>
      <w:r w:rsidR="00C67D23" w:rsidRPr="00F626E2">
        <w:rPr>
          <w:rFonts w:cstheme="minorHAnsi"/>
          <w:i/>
          <w:iCs/>
          <w:sz w:val="20"/>
          <w:szCs w:val="20"/>
        </w:rPr>
        <w:t xml:space="preserve"> (</w:t>
      </w:r>
      <w:r w:rsidR="007B70CF" w:rsidRPr="00F626E2">
        <w:rPr>
          <w:rFonts w:cstheme="minorHAnsi"/>
          <w:i/>
          <w:iCs/>
          <w:sz w:val="20"/>
          <w:szCs w:val="20"/>
        </w:rPr>
        <w:t xml:space="preserve">v súlade s </w:t>
      </w:r>
      <w:r w:rsidR="00C67D23" w:rsidRPr="00F626E2">
        <w:rPr>
          <w:rFonts w:cstheme="minorHAnsi"/>
          <w:i/>
          <w:iCs/>
          <w:sz w:val="20"/>
          <w:szCs w:val="20"/>
        </w:rPr>
        <w:t>I</w:t>
      </w:r>
      <w:r w:rsidR="00417AE1" w:rsidRPr="00F626E2">
        <w:rPr>
          <w:rFonts w:cstheme="minorHAnsi"/>
          <w:i/>
          <w:iCs/>
          <w:sz w:val="20"/>
          <w:szCs w:val="20"/>
        </w:rPr>
        <w:t>nformačný</w:t>
      </w:r>
      <w:r w:rsidR="007B70CF" w:rsidRPr="00F626E2">
        <w:rPr>
          <w:rFonts w:cstheme="minorHAnsi"/>
          <w:i/>
          <w:iCs/>
          <w:sz w:val="20"/>
          <w:szCs w:val="20"/>
        </w:rPr>
        <w:t>mi</w:t>
      </w:r>
      <w:r w:rsidR="00417AE1" w:rsidRPr="00F626E2">
        <w:rPr>
          <w:rFonts w:cstheme="minorHAnsi"/>
          <w:i/>
          <w:iCs/>
          <w:sz w:val="20"/>
          <w:szCs w:val="20"/>
        </w:rPr>
        <w:t xml:space="preserve"> list</w:t>
      </w:r>
      <w:r w:rsidR="007B70CF" w:rsidRPr="00F626E2">
        <w:rPr>
          <w:rFonts w:cstheme="minorHAnsi"/>
          <w:i/>
          <w:iCs/>
          <w:sz w:val="20"/>
          <w:szCs w:val="20"/>
        </w:rPr>
        <w:t xml:space="preserve">ami </w:t>
      </w:r>
      <w:r w:rsidR="00C67D23" w:rsidRPr="00F626E2">
        <w:rPr>
          <w:rFonts w:cstheme="minorHAnsi"/>
          <w:i/>
          <w:iCs/>
          <w:sz w:val="20"/>
          <w:szCs w:val="20"/>
        </w:rPr>
        <w:t>predmetov),</w:t>
      </w:r>
    </w:p>
    <w:p w14:paraId="30A7F1D4" w14:textId="3A86F0E4" w:rsidR="000C36B4" w:rsidRPr="00F626E2" w:rsidRDefault="00483D23"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osnovu</w:t>
      </w:r>
      <w:r w:rsidR="00C02195" w:rsidRPr="00F626E2">
        <w:rPr>
          <w:rFonts w:cstheme="minorHAnsi"/>
          <w:i/>
          <w:iCs/>
          <w:sz w:val="20"/>
          <w:szCs w:val="20"/>
        </w:rPr>
        <w:t xml:space="preserve">/ sylaby </w:t>
      </w:r>
      <w:r w:rsidRPr="00F626E2">
        <w:rPr>
          <w:rFonts w:cstheme="minorHAnsi"/>
          <w:i/>
          <w:iCs/>
          <w:sz w:val="20"/>
          <w:szCs w:val="20"/>
        </w:rPr>
        <w:t>predmetu</w:t>
      </w:r>
      <w:r w:rsidR="00EE7005" w:rsidRPr="00F626E2">
        <w:rPr>
          <w:rFonts w:cstheme="minorHAnsi"/>
          <w:i/>
          <w:iCs/>
          <w:sz w:val="20"/>
          <w:szCs w:val="20"/>
        </w:rPr>
        <w:t xml:space="preserve">, </w:t>
      </w:r>
    </w:p>
    <w:p w14:paraId="66963ACC" w14:textId="117F3665" w:rsidR="00B33340" w:rsidRPr="00F626E2" w:rsidRDefault="003216FC"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pracovné zaťaženie študenta</w:t>
      </w:r>
      <w:r w:rsidR="00B33340" w:rsidRPr="00F626E2">
        <w:rPr>
          <w:rFonts w:cstheme="minorHAnsi"/>
          <w:i/>
          <w:iCs/>
          <w:sz w:val="20"/>
          <w:szCs w:val="20"/>
        </w:rPr>
        <w:t xml:space="preserve"> („rozsah“ pre jednotlivé </w:t>
      </w:r>
      <w:r w:rsidR="009A2D95" w:rsidRPr="00F626E2">
        <w:rPr>
          <w:rFonts w:cstheme="minorHAnsi"/>
          <w:i/>
          <w:iCs/>
          <w:sz w:val="20"/>
          <w:szCs w:val="20"/>
        </w:rPr>
        <w:t xml:space="preserve">predmety a </w:t>
      </w:r>
      <w:r w:rsidR="00B33340" w:rsidRPr="00F626E2">
        <w:rPr>
          <w:rFonts w:cstheme="minorHAnsi"/>
          <w:i/>
          <w:iCs/>
          <w:sz w:val="20"/>
          <w:szCs w:val="20"/>
        </w:rPr>
        <w:t>vzdeláva</w:t>
      </w:r>
      <w:r w:rsidR="00182778" w:rsidRPr="00F626E2">
        <w:rPr>
          <w:rFonts w:cstheme="minorHAnsi"/>
          <w:i/>
          <w:iCs/>
          <w:sz w:val="20"/>
          <w:szCs w:val="20"/>
        </w:rPr>
        <w:t>c</w:t>
      </w:r>
      <w:r w:rsidR="00B33340" w:rsidRPr="00F626E2">
        <w:rPr>
          <w:rFonts w:cstheme="minorHAnsi"/>
          <w:i/>
          <w:iCs/>
          <w:sz w:val="20"/>
          <w:szCs w:val="20"/>
        </w:rPr>
        <w:t xml:space="preserve">ie činnosti samostatne), </w:t>
      </w:r>
    </w:p>
    <w:p w14:paraId="266A45D4" w14:textId="5CB86E54" w:rsidR="004D3F71" w:rsidRPr="00F626E2" w:rsidRDefault="006D020D"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kredity</w:t>
      </w:r>
      <w:r w:rsidR="00F70B18" w:rsidRPr="00F626E2">
        <w:rPr>
          <w:rFonts w:cstheme="minorHAnsi"/>
          <w:i/>
          <w:iCs/>
          <w:sz w:val="20"/>
          <w:szCs w:val="20"/>
        </w:rPr>
        <w:t xml:space="preserve"> pridelené</w:t>
      </w:r>
      <w:r w:rsidR="00260945" w:rsidRPr="00F626E2">
        <w:rPr>
          <w:rFonts w:cstheme="minorHAnsi"/>
          <w:i/>
          <w:iCs/>
          <w:sz w:val="20"/>
          <w:szCs w:val="20"/>
        </w:rPr>
        <w:t xml:space="preserve"> </w:t>
      </w:r>
      <w:r w:rsidR="00F70B18" w:rsidRPr="00F626E2">
        <w:rPr>
          <w:rFonts w:cstheme="minorHAnsi"/>
          <w:i/>
          <w:iCs/>
          <w:sz w:val="20"/>
          <w:szCs w:val="20"/>
        </w:rPr>
        <w:t xml:space="preserve">každej </w:t>
      </w:r>
      <w:r w:rsidR="0080082E" w:rsidRPr="00F626E2">
        <w:rPr>
          <w:rFonts w:cstheme="minorHAnsi"/>
          <w:i/>
          <w:iCs/>
          <w:sz w:val="20"/>
          <w:szCs w:val="20"/>
        </w:rPr>
        <w:t xml:space="preserve">časti </w:t>
      </w:r>
      <w:r w:rsidR="00F70B18" w:rsidRPr="00F626E2">
        <w:rPr>
          <w:rFonts w:cstheme="minorHAnsi"/>
          <w:i/>
          <w:iCs/>
          <w:sz w:val="20"/>
          <w:szCs w:val="20"/>
        </w:rPr>
        <w:t xml:space="preserve">na základe </w:t>
      </w:r>
      <w:r w:rsidR="0080082E" w:rsidRPr="00F626E2">
        <w:rPr>
          <w:rFonts w:cstheme="minorHAnsi"/>
          <w:i/>
          <w:iCs/>
          <w:sz w:val="20"/>
          <w:szCs w:val="20"/>
        </w:rPr>
        <w:t xml:space="preserve">dosahovaných </w:t>
      </w:r>
      <w:r w:rsidR="00F70B18" w:rsidRPr="00F626E2">
        <w:rPr>
          <w:rFonts w:cstheme="minorHAnsi"/>
          <w:i/>
          <w:iCs/>
          <w:sz w:val="20"/>
          <w:szCs w:val="20"/>
        </w:rPr>
        <w:t>výstupov vzdelávania a súvisiaceho pracovného zaťaženia</w:t>
      </w:r>
      <w:r w:rsidR="00991059" w:rsidRPr="00F626E2">
        <w:rPr>
          <w:rFonts w:cstheme="minorHAnsi"/>
          <w:i/>
          <w:iCs/>
          <w:sz w:val="20"/>
          <w:szCs w:val="20"/>
        </w:rPr>
        <w:t>,</w:t>
      </w:r>
      <w:r w:rsidR="001D6EEC" w:rsidRPr="00F626E2">
        <w:rPr>
          <w:rFonts w:cstheme="minorHAnsi"/>
          <w:i/>
          <w:iCs/>
          <w:sz w:val="20"/>
          <w:szCs w:val="20"/>
        </w:rPr>
        <w:t xml:space="preserve"> </w:t>
      </w:r>
    </w:p>
    <w:p w14:paraId="01121CE9" w14:textId="3EC3133E" w:rsidR="003216FC" w:rsidRPr="00F626E2" w:rsidRDefault="003216FC"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osob</w:t>
      </w:r>
      <w:r w:rsidR="008A3A20" w:rsidRPr="00F626E2">
        <w:rPr>
          <w:rFonts w:cstheme="minorHAnsi"/>
          <w:i/>
          <w:iCs/>
          <w:sz w:val="20"/>
          <w:szCs w:val="20"/>
        </w:rPr>
        <w:t>u</w:t>
      </w:r>
      <w:r w:rsidR="001D6EEC" w:rsidRPr="00F626E2">
        <w:rPr>
          <w:rFonts w:cstheme="minorHAnsi"/>
          <w:i/>
          <w:iCs/>
          <w:sz w:val="20"/>
          <w:szCs w:val="20"/>
        </w:rPr>
        <w:t xml:space="preserve"> </w:t>
      </w:r>
      <w:r w:rsidRPr="00F626E2">
        <w:rPr>
          <w:rFonts w:cstheme="minorHAnsi"/>
          <w:i/>
          <w:iCs/>
          <w:sz w:val="20"/>
          <w:szCs w:val="20"/>
        </w:rPr>
        <w:t>zabezpečujúc</w:t>
      </w:r>
      <w:r w:rsidR="008A3A20" w:rsidRPr="00F626E2">
        <w:rPr>
          <w:rFonts w:cstheme="minorHAnsi"/>
          <w:i/>
          <w:iCs/>
          <w:sz w:val="20"/>
          <w:szCs w:val="20"/>
        </w:rPr>
        <w:t>u</w:t>
      </w:r>
      <w:r w:rsidRPr="00F626E2">
        <w:rPr>
          <w:rFonts w:cstheme="minorHAnsi"/>
          <w:i/>
          <w:iCs/>
          <w:sz w:val="20"/>
          <w:szCs w:val="20"/>
        </w:rPr>
        <w:t xml:space="preserve"> predmet </w:t>
      </w:r>
      <w:r w:rsidR="00D50820" w:rsidRPr="00F626E2">
        <w:rPr>
          <w:rFonts w:cstheme="minorHAnsi"/>
          <w:i/>
          <w:iCs/>
          <w:sz w:val="20"/>
          <w:szCs w:val="20"/>
        </w:rPr>
        <w:t>(alebo partnerskú organizáciu a</w:t>
      </w:r>
      <w:r w:rsidR="00EC3AD1" w:rsidRPr="00F626E2">
        <w:rPr>
          <w:rFonts w:cstheme="minorHAnsi"/>
          <w:i/>
          <w:iCs/>
          <w:sz w:val="20"/>
          <w:szCs w:val="20"/>
        </w:rPr>
        <w:t> </w:t>
      </w:r>
      <w:r w:rsidR="00D50820" w:rsidRPr="00F626E2">
        <w:rPr>
          <w:rFonts w:cstheme="minorHAnsi"/>
          <w:i/>
          <w:iCs/>
          <w:sz w:val="20"/>
          <w:szCs w:val="20"/>
        </w:rPr>
        <w:t xml:space="preserve">osobu) </w:t>
      </w:r>
      <w:r w:rsidRPr="00F626E2">
        <w:rPr>
          <w:rFonts w:cstheme="minorHAnsi"/>
          <w:i/>
          <w:iCs/>
          <w:sz w:val="20"/>
          <w:szCs w:val="20"/>
        </w:rPr>
        <w:t>s</w:t>
      </w:r>
      <w:r w:rsidR="000A5290" w:rsidRPr="00F626E2">
        <w:rPr>
          <w:rFonts w:cstheme="minorHAnsi"/>
          <w:i/>
          <w:iCs/>
          <w:sz w:val="20"/>
          <w:szCs w:val="20"/>
        </w:rPr>
        <w:t xml:space="preserve"> uvedením </w:t>
      </w:r>
      <w:r w:rsidRPr="00F626E2">
        <w:rPr>
          <w:rFonts w:cstheme="minorHAnsi"/>
          <w:i/>
          <w:iCs/>
          <w:sz w:val="20"/>
          <w:szCs w:val="20"/>
        </w:rPr>
        <w:t>kontakt</w:t>
      </w:r>
      <w:r w:rsidR="000A5290" w:rsidRPr="00F626E2">
        <w:rPr>
          <w:rFonts w:cstheme="minorHAnsi"/>
          <w:i/>
          <w:iCs/>
          <w:sz w:val="20"/>
          <w:szCs w:val="20"/>
        </w:rPr>
        <w:t>u</w:t>
      </w:r>
      <w:r w:rsidRPr="00F626E2">
        <w:rPr>
          <w:rFonts w:cstheme="minorHAnsi"/>
          <w:i/>
          <w:iCs/>
          <w:sz w:val="20"/>
          <w:szCs w:val="20"/>
        </w:rPr>
        <w:t xml:space="preserve">, </w:t>
      </w:r>
    </w:p>
    <w:p w14:paraId="41D22CC7" w14:textId="3CCA194E" w:rsidR="008A3A20" w:rsidRPr="00F626E2" w:rsidRDefault="008A3A20"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 xml:space="preserve">učiteľov predmetu </w:t>
      </w:r>
      <w:r w:rsidR="00CC6722" w:rsidRPr="00F626E2">
        <w:rPr>
          <w:rFonts w:cstheme="minorHAnsi"/>
          <w:i/>
          <w:iCs/>
          <w:sz w:val="20"/>
          <w:szCs w:val="20"/>
        </w:rPr>
        <w:t xml:space="preserve">(alebo podieľajúce sa partnerské organizácie a osoby) </w:t>
      </w:r>
      <w:r w:rsidRPr="00F626E2">
        <w:rPr>
          <w:rFonts w:cstheme="minorHAnsi"/>
          <w:i/>
          <w:iCs/>
          <w:sz w:val="20"/>
          <w:szCs w:val="20"/>
        </w:rPr>
        <w:t>(môžu byť uveden</w:t>
      </w:r>
      <w:r w:rsidR="00CC6722" w:rsidRPr="00F626E2">
        <w:rPr>
          <w:rFonts w:cstheme="minorHAnsi"/>
          <w:i/>
          <w:iCs/>
          <w:sz w:val="20"/>
          <w:szCs w:val="20"/>
        </w:rPr>
        <w:t>é</w:t>
      </w:r>
      <w:r w:rsidRPr="00F626E2">
        <w:rPr>
          <w:rFonts w:cstheme="minorHAnsi"/>
          <w:i/>
          <w:iCs/>
          <w:sz w:val="20"/>
          <w:szCs w:val="20"/>
        </w:rPr>
        <w:t xml:space="preserve"> aj v IL predmetov), </w:t>
      </w:r>
    </w:p>
    <w:p w14:paraId="637E95E6" w14:textId="00507610" w:rsidR="003C34BA" w:rsidRPr="00F626E2" w:rsidRDefault="003C34BA"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miesto uskutočňovania predmetu (ak sa študijný programu uskutočňuje na viacerých pracoviskách)</w:t>
      </w:r>
      <w:r w:rsidR="009C000B" w:rsidRPr="00F626E2">
        <w:rPr>
          <w:rFonts w:cstheme="minorHAnsi"/>
          <w:i/>
          <w:iCs/>
          <w:sz w:val="20"/>
          <w:szCs w:val="20"/>
        </w:rPr>
        <w:t>.</w:t>
      </w:r>
    </w:p>
    <w:p w14:paraId="2F9A8CE5" w14:textId="3DEE25AC" w:rsidR="00FD0E18" w:rsidRPr="00F626E2" w:rsidRDefault="001D6EEC" w:rsidP="00620C31">
      <w:pPr>
        <w:pStyle w:val="ListParagraph"/>
        <w:numPr>
          <w:ilvl w:val="0"/>
          <w:numId w:val="13"/>
        </w:numPr>
        <w:autoSpaceDE w:val="0"/>
        <w:autoSpaceDN w:val="0"/>
        <w:adjustRightInd w:val="0"/>
        <w:spacing w:after="0" w:line="240" w:lineRule="auto"/>
        <w:rPr>
          <w:rFonts w:cstheme="minorHAnsi"/>
          <w:color w:val="0D0D0D" w:themeColor="text1" w:themeTint="F2"/>
          <w:sz w:val="20"/>
          <w:szCs w:val="20"/>
        </w:rPr>
      </w:pPr>
      <w:r w:rsidRPr="00F626E2">
        <w:rPr>
          <w:rFonts w:cstheme="minorHAnsi"/>
          <w:i/>
          <w:iCs/>
          <w:color w:val="0D0D0D" w:themeColor="text1" w:themeTint="F2"/>
          <w:sz w:val="20"/>
          <w:szCs w:val="20"/>
        </w:rPr>
        <w:t xml:space="preserve">Vysoká škola </w:t>
      </w:r>
      <w:r w:rsidR="005D3722" w:rsidRPr="00F626E2">
        <w:rPr>
          <w:rFonts w:cstheme="minorHAnsi"/>
          <w:i/>
          <w:iCs/>
          <w:color w:val="0D0D0D" w:themeColor="text1" w:themeTint="F2"/>
          <w:sz w:val="20"/>
          <w:szCs w:val="20"/>
        </w:rPr>
        <w:t>uvedie</w:t>
      </w:r>
      <w:r w:rsidRPr="00F626E2">
        <w:rPr>
          <w:rFonts w:cstheme="minorHAnsi"/>
          <w:i/>
          <w:iCs/>
          <w:color w:val="0D0D0D" w:themeColor="text1" w:themeTint="F2"/>
          <w:sz w:val="20"/>
          <w:szCs w:val="20"/>
        </w:rPr>
        <w:t xml:space="preserve"> počet kreditov, ktorého dosiahnutie je podmienkou riadneho skončenia štúdia a ďalšie podmienky, ktoré musí študent splniť v priebehu štúdia študijného programu a na jeho riadne skončenie</w:t>
      </w:r>
      <w:r w:rsidR="005F5D1B" w:rsidRPr="00F626E2">
        <w:rPr>
          <w:rFonts w:cstheme="minorHAnsi"/>
          <w:i/>
          <w:iCs/>
          <w:color w:val="0D0D0D" w:themeColor="text1" w:themeTint="F2"/>
          <w:sz w:val="20"/>
          <w:szCs w:val="20"/>
        </w:rPr>
        <w:t>,</w:t>
      </w:r>
      <w:r w:rsidR="00F646F3" w:rsidRPr="00F626E2">
        <w:rPr>
          <w:rFonts w:cstheme="minorHAnsi"/>
          <w:i/>
          <w:iCs/>
          <w:color w:val="0D0D0D" w:themeColor="text1" w:themeTint="F2"/>
          <w:sz w:val="20"/>
          <w:szCs w:val="20"/>
        </w:rPr>
        <w:t xml:space="preserve"> vrátane</w:t>
      </w:r>
      <w:r w:rsidR="00002480" w:rsidRPr="00F626E2">
        <w:rPr>
          <w:rFonts w:cstheme="minorHAnsi"/>
          <w:i/>
          <w:iCs/>
          <w:color w:val="0D0D0D" w:themeColor="text1" w:themeTint="F2"/>
          <w:sz w:val="20"/>
          <w:szCs w:val="20"/>
        </w:rPr>
        <w:t xml:space="preserve"> </w:t>
      </w:r>
      <w:r w:rsidR="00F646F3" w:rsidRPr="00F626E2">
        <w:rPr>
          <w:rFonts w:cstheme="minorHAnsi"/>
          <w:i/>
          <w:iCs/>
          <w:color w:val="0D0D0D" w:themeColor="text1" w:themeTint="F2"/>
          <w:sz w:val="20"/>
          <w:szCs w:val="20"/>
        </w:rPr>
        <w:t>podmienok</w:t>
      </w:r>
      <w:r w:rsidR="00002480" w:rsidRPr="00F626E2">
        <w:rPr>
          <w:rFonts w:cstheme="minorHAnsi"/>
          <w:i/>
          <w:iCs/>
          <w:color w:val="0D0D0D" w:themeColor="text1" w:themeTint="F2"/>
          <w:sz w:val="20"/>
          <w:szCs w:val="20"/>
        </w:rPr>
        <w:t xml:space="preserve"> </w:t>
      </w:r>
      <w:r w:rsidR="005F5D1B" w:rsidRPr="00F626E2">
        <w:rPr>
          <w:rFonts w:cstheme="minorHAnsi"/>
          <w:i/>
          <w:iCs/>
          <w:color w:val="0D0D0D" w:themeColor="text1" w:themeTint="F2"/>
          <w:sz w:val="20"/>
          <w:szCs w:val="20"/>
        </w:rPr>
        <w:t>š</w:t>
      </w:r>
      <w:r w:rsidRPr="00F626E2">
        <w:rPr>
          <w:rFonts w:cstheme="minorHAnsi"/>
          <w:i/>
          <w:iCs/>
          <w:color w:val="0D0D0D" w:themeColor="text1" w:themeTint="F2"/>
          <w:sz w:val="20"/>
          <w:szCs w:val="20"/>
        </w:rPr>
        <w:t>tátnych skúšok</w:t>
      </w:r>
      <w:r w:rsidR="00E52176" w:rsidRPr="00F626E2">
        <w:rPr>
          <w:rFonts w:cstheme="minorHAnsi"/>
          <w:i/>
          <w:iCs/>
          <w:color w:val="0D0D0D" w:themeColor="text1" w:themeTint="F2"/>
          <w:sz w:val="20"/>
          <w:szCs w:val="20"/>
        </w:rPr>
        <w:t xml:space="preserve">, </w:t>
      </w:r>
      <w:r w:rsidR="00002480" w:rsidRPr="00F626E2">
        <w:rPr>
          <w:rFonts w:cstheme="minorHAnsi"/>
          <w:i/>
          <w:iCs/>
          <w:color w:val="0D0D0D" w:themeColor="text1" w:themeTint="F2"/>
          <w:sz w:val="20"/>
          <w:szCs w:val="20"/>
        </w:rPr>
        <w:t xml:space="preserve">pravidiel na </w:t>
      </w:r>
      <w:r w:rsidR="005D3722" w:rsidRPr="00F626E2">
        <w:rPr>
          <w:rFonts w:cstheme="minorHAnsi"/>
          <w:i/>
          <w:iCs/>
          <w:color w:val="0D0D0D" w:themeColor="text1" w:themeTint="F2"/>
          <w:sz w:val="20"/>
          <w:szCs w:val="20"/>
        </w:rPr>
        <w:t>opakovani</w:t>
      </w:r>
      <w:r w:rsidR="00002480" w:rsidRPr="00F626E2">
        <w:rPr>
          <w:rFonts w:cstheme="minorHAnsi"/>
          <w:i/>
          <w:iCs/>
          <w:color w:val="0D0D0D" w:themeColor="text1" w:themeTint="F2"/>
          <w:sz w:val="20"/>
          <w:szCs w:val="20"/>
        </w:rPr>
        <w:t>e</w:t>
      </w:r>
      <w:r w:rsidR="005D3722" w:rsidRPr="00F626E2">
        <w:rPr>
          <w:rFonts w:cstheme="minorHAnsi"/>
          <w:i/>
          <w:iCs/>
          <w:color w:val="0D0D0D" w:themeColor="text1" w:themeTint="F2"/>
          <w:sz w:val="20"/>
          <w:szCs w:val="20"/>
        </w:rPr>
        <w:t xml:space="preserve"> štúdia</w:t>
      </w:r>
      <w:r w:rsidR="00E52176" w:rsidRPr="00F626E2">
        <w:rPr>
          <w:rFonts w:cstheme="minorHAnsi"/>
          <w:i/>
          <w:iCs/>
          <w:color w:val="0D0D0D" w:themeColor="text1" w:themeTint="F2"/>
          <w:sz w:val="20"/>
          <w:szCs w:val="20"/>
        </w:rPr>
        <w:t xml:space="preserve"> a pravidiel na predĺženie, prerušenie štúdia. </w:t>
      </w:r>
    </w:p>
    <w:p w14:paraId="75E66C15" w14:textId="409D54AE" w:rsidR="00104D2A" w:rsidRPr="00F626E2" w:rsidRDefault="00854880" w:rsidP="00620C31">
      <w:pPr>
        <w:pStyle w:val="ListParagraph"/>
        <w:numPr>
          <w:ilvl w:val="0"/>
          <w:numId w:val="13"/>
        </w:numPr>
        <w:autoSpaceDE w:val="0"/>
        <w:autoSpaceDN w:val="0"/>
        <w:adjustRightInd w:val="0"/>
        <w:spacing w:after="0" w:line="240" w:lineRule="auto"/>
        <w:rPr>
          <w:rFonts w:cstheme="minorHAnsi"/>
          <w:sz w:val="20"/>
          <w:szCs w:val="20"/>
        </w:rPr>
      </w:pPr>
      <w:r w:rsidRPr="00F626E2">
        <w:rPr>
          <w:rFonts w:cstheme="minorHAnsi"/>
          <w:i/>
          <w:iCs/>
          <w:sz w:val="20"/>
          <w:szCs w:val="20"/>
        </w:rPr>
        <w:t xml:space="preserve">Vysoká škola </w:t>
      </w:r>
      <w:r w:rsidR="00892052" w:rsidRPr="00F626E2">
        <w:rPr>
          <w:rFonts w:cstheme="minorHAnsi"/>
          <w:i/>
          <w:iCs/>
          <w:sz w:val="20"/>
          <w:szCs w:val="20"/>
        </w:rPr>
        <w:t xml:space="preserve">pre jednotlivé študijné plány </w:t>
      </w:r>
      <w:r w:rsidR="005D3722" w:rsidRPr="00F626E2">
        <w:rPr>
          <w:rFonts w:cstheme="minorHAnsi"/>
          <w:i/>
          <w:iCs/>
          <w:sz w:val="20"/>
          <w:szCs w:val="20"/>
        </w:rPr>
        <w:t>uvedie</w:t>
      </w:r>
      <w:r w:rsidRPr="00F626E2">
        <w:rPr>
          <w:rFonts w:cstheme="minorHAnsi"/>
          <w:i/>
          <w:iCs/>
          <w:sz w:val="20"/>
          <w:szCs w:val="20"/>
        </w:rPr>
        <w:t xml:space="preserve"> podmienky </w:t>
      </w:r>
      <w:r w:rsidR="00365287" w:rsidRPr="00F626E2">
        <w:rPr>
          <w:rFonts w:cstheme="minorHAnsi"/>
          <w:i/>
          <w:iCs/>
          <w:sz w:val="20"/>
          <w:szCs w:val="20"/>
        </w:rPr>
        <w:t>absolvovania</w:t>
      </w:r>
      <w:r w:rsidRPr="00F626E2">
        <w:rPr>
          <w:rFonts w:cstheme="minorHAnsi"/>
          <w:i/>
          <w:iCs/>
          <w:sz w:val="20"/>
          <w:szCs w:val="20"/>
        </w:rPr>
        <w:t xml:space="preserve"> jednotlivých čast</w:t>
      </w:r>
      <w:r w:rsidR="00945BD5" w:rsidRPr="00F626E2">
        <w:rPr>
          <w:rFonts w:cstheme="minorHAnsi"/>
          <w:i/>
          <w:iCs/>
          <w:sz w:val="20"/>
          <w:szCs w:val="20"/>
        </w:rPr>
        <w:t>í</w:t>
      </w:r>
      <w:r w:rsidRPr="00F626E2">
        <w:rPr>
          <w:rFonts w:cstheme="minorHAnsi"/>
          <w:i/>
          <w:iCs/>
          <w:sz w:val="20"/>
          <w:szCs w:val="20"/>
        </w:rPr>
        <w:t xml:space="preserve"> študijného programu a postup študenta v študijnom programe</w:t>
      </w:r>
      <w:r w:rsidR="00F624EB" w:rsidRPr="00F626E2">
        <w:rPr>
          <w:rFonts w:cstheme="minorHAnsi"/>
          <w:i/>
          <w:iCs/>
          <w:sz w:val="20"/>
          <w:szCs w:val="20"/>
        </w:rPr>
        <w:t xml:space="preserve"> v štruktúre: </w:t>
      </w:r>
    </w:p>
    <w:p w14:paraId="727C57B2" w14:textId="3E3DBEF3" w:rsidR="00F624EB"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F624EB" w:rsidRPr="00F626E2">
        <w:rPr>
          <w:rFonts w:cstheme="minorHAnsi"/>
          <w:bCs/>
          <w:i/>
          <w:iCs/>
          <w:color w:val="000000" w:themeColor="text1"/>
          <w:sz w:val="20"/>
          <w:szCs w:val="20"/>
          <w:lang w:eastAsia="sk-SK"/>
        </w:rPr>
        <w:t xml:space="preserve">očet kreditov </w:t>
      </w:r>
      <w:r w:rsidR="00807F32" w:rsidRPr="00F626E2">
        <w:rPr>
          <w:rFonts w:cstheme="minorHAnsi"/>
          <w:bCs/>
          <w:i/>
          <w:iCs/>
          <w:color w:val="000000" w:themeColor="text1"/>
          <w:sz w:val="20"/>
          <w:szCs w:val="20"/>
          <w:lang w:eastAsia="sk-SK"/>
        </w:rPr>
        <w:t xml:space="preserve">za povinné predmety </w:t>
      </w:r>
      <w:r w:rsidR="00F624EB" w:rsidRPr="00F626E2">
        <w:rPr>
          <w:rFonts w:cstheme="minorHAnsi"/>
          <w:bCs/>
          <w:i/>
          <w:iCs/>
          <w:color w:val="000000" w:themeColor="text1"/>
          <w:sz w:val="20"/>
          <w:szCs w:val="20"/>
          <w:lang w:eastAsia="sk-SK"/>
        </w:rPr>
        <w:t>potrebných na riadne skončenie štúdia/ ukončenie časti štúdia</w:t>
      </w:r>
      <w:r w:rsidR="00D4358F" w:rsidRPr="00F626E2">
        <w:rPr>
          <w:rFonts w:cstheme="minorHAnsi"/>
          <w:bCs/>
          <w:i/>
          <w:iCs/>
          <w:color w:val="000000" w:themeColor="text1"/>
          <w:sz w:val="20"/>
          <w:szCs w:val="20"/>
          <w:lang w:eastAsia="sk-SK"/>
        </w:rPr>
        <w:t>,</w:t>
      </w:r>
    </w:p>
    <w:p w14:paraId="273D3E5A" w14:textId="53940756" w:rsidR="00F624EB"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F624EB" w:rsidRPr="00F626E2">
        <w:rPr>
          <w:rFonts w:cstheme="minorHAnsi"/>
          <w:bCs/>
          <w:i/>
          <w:iCs/>
          <w:color w:val="000000" w:themeColor="text1"/>
          <w:sz w:val="20"/>
          <w:szCs w:val="20"/>
          <w:lang w:eastAsia="sk-SK"/>
        </w:rPr>
        <w:t xml:space="preserve">očet kreditov </w:t>
      </w:r>
      <w:r w:rsidR="00592347" w:rsidRPr="00F626E2">
        <w:rPr>
          <w:rFonts w:cstheme="minorHAnsi"/>
          <w:bCs/>
          <w:i/>
          <w:iCs/>
          <w:color w:val="000000" w:themeColor="text1"/>
          <w:sz w:val="20"/>
          <w:szCs w:val="20"/>
          <w:lang w:eastAsia="sk-SK"/>
        </w:rPr>
        <w:t xml:space="preserve">za povinne voliteľné predmety </w:t>
      </w:r>
      <w:r w:rsidR="00F624EB" w:rsidRPr="00F626E2">
        <w:rPr>
          <w:rFonts w:cstheme="minorHAnsi"/>
          <w:bCs/>
          <w:i/>
          <w:iCs/>
          <w:color w:val="000000" w:themeColor="text1"/>
          <w:sz w:val="20"/>
          <w:szCs w:val="20"/>
          <w:lang w:eastAsia="sk-SK"/>
        </w:rPr>
        <w:t>potrebných na riadne skončenie štúdia/ ukončenie časti štúdia</w:t>
      </w:r>
      <w:r w:rsidR="00D4358F" w:rsidRPr="00F626E2">
        <w:rPr>
          <w:rFonts w:cstheme="minorHAnsi"/>
          <w:bCs/>
          <w:i/>
          <w:iCs/>
          <w:color w:val="000000" w:themeColor="text1"/>
          <w:sz w:val="20"/>
          <w:szCs w:val="20"/>
          <w:lang w:eastAsia="sk-SK"/>
        </w:rPr>
        <w:t>,</w:t>
      </w:r>
    </w:p>
    <w:p w14:paraId="47FDB56E" w14:textId="70EA4037" w:rsidR="00BE4510"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BE4510" w:rsidRPr="00F626E2">
        <w:rPr>
          <w:rFonts w:cstheme="minorHAnsi"/>
          <w:bCs/>
          <w:i/>
          <w:iCs/>
          <w:color w:val="000000" w:themeColor="text1"/>
          <w:sz w:val="20"/>
          <w:szCs w:val="20"/>
          <w:lang w:eastAsia="sk-SK"/>
        </w:rPr>
        <w:t>očet kreditov za výberové predmety potrebných na riadne skončenie štúdia/ ukončenie časti štúdia</w:t>
      </w:r>
      <w:r w:rsidR="00D4358F" w:rsidRPr="00F626E2">
        <w:rPr>
          <w:rFonts w:cstheme="minorHAnsi"/>
          <w:bCs/>
          <w:i/>
          <w:iCs/>
          <w:color w:val="000000" w:themeColor="text1"/>
          <w:sz w:val="20"/>
          <w:szCs w:val="20"/>
          <w:lang w:eastAsia="sk-SK"/>
        </w:rPr>
        <w:t>,</w:t>
      </w:r>
      <w:r w:rsidR="00BE4510" w:rsidRPr="00F626E2">
        <w:rPr>
          <w:rFonts w:cstheme="minorHAnsi"/>
          <w:bCs/>
          <w:i/>
          <w:iCs/>
          <w:color w:val="000000" w:themeColor="text1"/>
          <w:sz w:val="20"/>
          <w:szCs w:val="20"/>
          <w:lang w:eastAsia="sk-SK"/>
        </w:rPr>
        <w:t xml:space="preserve"> </w:t>
      </w:r>
    </w:p>
    <w:p w14:paraId="22B45811" w14:textId="62E625B3" w:rsidR="00F624EB"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F624EB" w:rsidRPr="00F626E2">
        <w:rPr>
          <w:rFonts w:cstheme="minorHAnsi"/>
          <w:bCs/>
          <w:i/>
          <w:iCs/>
          <w:color w:val="000000" w:themeColor="text1"/>
          <w:sz w:val="20"/>
          <w:szCs w:val="20"/>
          <w:lang w:eastAsia="sk-SK"/>
        </w:rPr>
        <w:t>očet kreditov potrebných na skončenie štúdia/ukončenie časti štúdia za spoločný základ a za príslušn</w:t>
      </w:r>
      <w:r w:rsidR="00BE4510" w:rsidRPr="00F626E2">
        <w:rPr>
          <w:rFonts w:cstheme="minorHAnsi"/>
          <w:bCs/>
          <w:i/>
          <w:iCs/>
          <w:color w:val="000000" w:themeColor="text1"/>
          <w:sz w:val="20"/>
          <w:szCs w:val="20"/>
          <w:lang w:eastAsia="sk-SK"/>
        </w:rPr>
        <w:t>ú</w:t>
      </w:r>
      <w:r w:rsidR="00F624EB" w:rsidRPr="00F626E2">
        <w:rPr>
          <w:rFonts w:cstheme="minorHAnsi"/>
          <w:bCs/>
          <w:i/>
          <w:iCs/>
          <w:color w:val="000000" w:themeColor="text1"/>
          <w:sz w:val="20"/>
          <w:szCs w:val="20"/>
          <w:lang w:eastAsia="sk-SK"/>
        </w:rPr>
        <w:t xml:space="preserve"> </w:t>
      </w:r>
      <w:r w:rsidR="00BE4510" w:rsidRPr="00F626E2">
        <w:rPr>
          <w:rFonts w:cstheme="minorHAnsi"/>
          <w:bCs/>
          <w:i/>
          <w:iCs/>
          <w:color w:val="000000" w:themeColor="text1"/>
          <w:sz w:val="20"/>
          <w:szCs w:val="20"/>
          <w:lang w:eastAsia="sk-SK"/>
        </w:rPr>
        <w:t xml:space="preserve">aprobáciu, </w:t>
      </w:r>
      <w:r w:rsidR="00F624EB" w:rsidRPr="00F626E2">
        <w:rPr>
          <w:rFonts w:cstheme="minorHAnsi"/>
          <w:bCs/>
          <w:i/>
          <w:iCs/>
          <w:color w:val="000000" w:themeColor="text1"/>
          <w:sz w:val="20"/>
          <w:szCs w:val="20"/>
          <w:lang w:eastAsia="sk-SK"/>
        </w:rPr>
        <w:t xml:space="preserve">ak ide o učiteľský </w:t>
      </w:r>
      <w:r w:rsidR="00D4358F" w:rsidRPr="00F626E2">
        <w:rPr>
          <w:rFonts w:cstheme="minorHAnsi"/>
          <w:bCs/>
          <w:i/>
          <w:iCs/>
          <w:color w:val="000000" w:themeColor="text1"/>
          <w:sz w:val="20"/>
          <w:szCs w:val="20"/>
          <w:lang w:eastAsia="sk-SK"/>
        </w:rPr>
        <w:t xml:space="preserve">kombinačný </w:t>
      </w:r>
      <w:r w:rsidR="00F624EB" w:rsidRPr="00F626E2">
        <w:rPr>
          <w:rFonts w:cstheme="minorHAnsi"/>
          <w:bCs/>
          <w:i/>
          <w:iCs/>
          <w:color w:val="000000" w:themeColor="text1"/>
          <w:sz w:val="20"/>
          <w:szCs w:val="20"/>
          <w:lang w:eastAsia="sk-SK"/>
        </w:rPr>
        <w:t xml:space="preserve">študijný program, </w:t>
      </w:r>
      <w:r w:rsidR="00BE4510" w:rsidRPr="00F626E2">
        <w:rPr>
          <w:rFonts w:cstheme="minorHAnsi"/>
          <w:bCs/>
          <w:i/>
          <w:iCs/>
          <w:color w:val="000000" w:themeColor="text1"/>
          <w:sz w:val="20"/>
          <w:szCs w:val="20"/>
          <w:lang w:eastAsia="sk-SK"/>
        </w:rPr>
        <w:t xml:space="preserve">alebo </w:t>
      </w:r>
      <w:r w:rsidR="00D4358F" w:rsidRPr="00F626E2">
        <w:rPr>
          <w:rFonts w:cstheme="minorHAnsi"/>
          <w:bCs/>
          <w:i/>
          <w:iCs/>
          <w:color w:val="000000" w:themeColor="text1"/>
          <w:sz w:val="20"/>
          <w:szCs w:val="20"/>
          <w:lang w:eastAsia="sk-SK"/>
        </w:rPr>
        <w:t xml:space="preserve">prekladateľský kombinačný </w:t>
      </w:r>
      <w:r w:rsidR="00F624EB" w:rsidRPr="00F626E2">
        <w:rPr>
          <w:rFonts w:cstheme="minorHAnsi"/>
          <w:bCs/>
          <w:i/>
          <w:iCs/>
          <w:color w:val="000000" w:themeColor="text1"/>
          <w:sz w:val="20"/>
          <w:szCs w:val="20"/>
          <w:lang w:eastAsia="sk-SK"/>
        </w:rPr>
        <w:t xml:space="preserve">študijný </w:t>
      </w:r>
      <w:r w:rsidR="00BE4510" w:rsidRPr="00F626E2">
        <w:rPr>
          <w:rFonts w:cstheme="minorHAnsi"/>
          <w:bCs/>
          <w:i/>
          <w:iCs/>
          <w:color w:val="000000" w:themeColor="text1"/>
          <w:sz w:val="20"/>
          <w:szCs w:val="20"/>
          <w:lang w:eastAsia="sk-SK"/>
        </w:rPr>
        <w:t>program</w:t>
      </w:r>
      <w:r w:rsidR="00D4358F" w:rsidRPr="00F626E2">
        <w:rPr>
          <w:rFonts w:cstheme="minorHAnsi"/>
          <w:bCs/>
          <w:i/>
          <w:iCs/>
          <w:color w:val="000000" w:themeColor="text1"/>
          <w:sz w:val="20"/>
          <w:szCs w:val="20"/>
          <w:lang w:eastAsia="sk-SK"/>
        </w:rPr>
        <w:t>,</w:t>
      </w:r>
      <w:r w:rsidR="00F624EB" w:rsidRPr="00F626E2">
        <w:rPr>
          <w:rFonts w:cstheme="minorHAnsi"/>
          <w:bCs/>
          <w:i/>
          <w:iCs/>
          <w:color w:val="000000" w:themeColor="text1"/>
          <w:sz w:val="20"/>
          <w:szCs w:val="20"/>
          <w:lang w:eastAsia="sk-SK"/>
        </w:rPr>
        <w:t xml:space="preserve"> </w:t>
      </w:r>
    </w:p>
    <w:p w14:paraId="7BA34955" w14:textId="6E3AB023" w:rsidR="00F624EB"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F624EB" w:rsidRPr="00F626E2">
        <w:rPr>
          <w:rFonts w:cstheme="minorHAnsi"/>
          <w:bCs/>
          <w:i/>
          <w:iCs/>
          <w:color w:val="000000" w:themeColor="text1"/>
          <w:sz w:val="20"/>
          <w:szCs w:val="20"/>
          <w:lang w:eastAsia="sk-SK"/>
        </w:rPr>
        <w:t xml:space="preserve">očet kreditov </w:t>
      </w:r>
      <w:r w:rsidR="00BE4510" w:rsidRPr="00F626E2">
        <w:rPr>
          <w:rFonts w:cstheme="minorHAnsi"/>
          <w:bCs/>
          <w:i/>
          <w:iCs/>
          <w:color w:val="000000" w:themeColor="text1"/>
          <w:sz w:val="20"/>
          <w:szCs w:val="20"/>
          <w:lang w:eastAsia="sk-SK"/>
        </w:rPr>
        <w:t xml:space="preserve">za záverečnú prácu a obhajobu záverečnej práce </w:t>
      </w:r>
      <w:r w:rsidR="00F624EB" w:rsidRPr="00F626E2">
        <w:rPr>
          <w:rFonts w:cstheme="minorHAnsi"/>
          <w:bCs/>
          <w:i/>
          <w:iCs/>
          <w:color w:val="000000" w:themeColor="text1"/>
          <w:sz w:val="20"/>
          <w:szCs w:val="20"/>
          <w:lang w:eastAsia="sk-SK"/>
        </w:rPr>
        <w:t>potrebných na riadne skončenie štúdia</w:t>
      </w:r>
      <w:r w:rsidR="00D4358F" w:rsidRPr="00F626E2">
        <w:rPr>
          <w:rFonts w:cstheme="minorHAnsi"/>
          <w:bCs/>
          <w:i/>
          <w:iCs/>
          <w:color w:val="000000" w:themeColor="text1"/>
          <w:sz w:val="20"/>
          <w:szCs w:val="20"/>
          <w:lang w:eastAsia="sk-SK"/>
        </w:rPr>
        <w:t>,</w:t>
      </w:r>
      <w:r w:rsidR="00F624EB" w:rsidRPr="00F626E2">
        <w:rPr>
          <w:rFonts w:cstheme="minorHAnsi"/>
          <w:bCs/>
          <w:i/>
          <w:iCs/>
          <w:color w:val="000000" w:themeColor="text1"/>
          <w:sz w:val="20"/>
          <w:szCs w:val="20"/>
          <w:lang w:eastAsia="sk-SK"/>
        </w:rPr>
        <w:t xml:space="preserve"> </w:t>
      </w:r>
    </w:p>
    <w:p w14:paraId="1D7069EE" w14:textId="6FDA6222" w:rsidR="003127FA" w:rsidRPr="00F626E2" w:rsidRDefault="00B35623" w:rsidP="00620C31">
      <w:pPr>
        <w:pStyle w:val="ListParagraph"/>
        <w:numPr>
          <w:ilvl w:val="0"/>
          <w:numId w:val="32"/>
        </w:numPr>
        <w:autoSpaceDE w:val="0"/>
        <w:autoSpaceDN w:val="0"/>
        <w:adjustRightInd w:val="0"/>
        <w:spacing w:after="0" w:line="240" w:lineRule="auto"/>
        <w:rPr>
          <w:rFonts w:cstheme="minorHAnsi"/>
          <w:i/>
          <w:iCs/>
          <w:color w:val="000000" w:themeColor="text1"/>
          <w:sz w:val="20"/>
          <w:szCs w:val="20"/>
        </w:rPr>
      </w:pPr>
      <w:r w:rsidRPr="00F626E2">
        <w:rPr>
          <w:rFonts w:cstheme="minorHAnsi"/>
          <w:bCs/>
          <w:i/>
          <w:iCs/>
          <w:color w:val="000000" w:themeColor="text1"/>
          <w:sz w:val="20"/>
          <w:szCs w:val="20"/>
          <w:lang w:eastAsia="sk-SK"/>
        </w:rPr>
        <w:t>p</w:t>
      </w:r>
      <w:r w:rsidR="003127FA" w:rsidRPr="00F626E2">
        <w:rPr>
          <w:rFonts w:cstheme="minorHAnsi"/>
          <w:bCs/>
          <w:i/>
          <w:iCs/>
          <w:color w:val="000000" w:themeColor="text1"/>
          <w:sz w:val="20"/>
          <w:szCs w:val="20"/>
          <w:lang w:eastAsia="sk-SK"/>
        </w:rPr>
        <w:t xml:space="preserve">očet kreditov </w:t>
      </w:r>
      <w:r w:rsidR="00093CEB" w:rsidRPr="00F626E2">
        <w:rPr>
          <w:rFonts w:cstheme="minorHAnsi"/>
          <w:bCs/>
          <w:i/>
          <w:iCs/>
          <w:color w:val="000000" w:themeColor="text1"/>
          <w:sz w:val="20"/>
          <w:szCs w:val="20"/>
          <w:lang w:eastAsia="sk-SK"/>
        </w:rPr>
        <w:t xml:space="preserve">za odbornú prax </w:t>
      </w:r>
      <w:r w:rsidR="003127FA" w:rsidRPr="00F626E2">
        <w:rPr>
          <w:rFonts w:cstheme="minorHAnsi"/>
          <w:bCs/>
          <w:i/>
          <w:iCs/>
          <w:color w:val="000000" w:themeColor="text1"/>
          <w:sz w:val="20"/>
          <w:szCs w:val="20"/>
          <w:lang w:eastAsia="sk-SK"/>
        </w:rPr>
        <w:t>potrebných na riadne skončenie štúdia/ukončenie časti štúdia</w:t>
      </w:r>
      <w:r w:rsidR="00D4358F" w:rsidRPr="00F626E2">
        <w:rPr>
          <w:rFonts w:cstheme="minorHAnsi"/>
          <w:bCs/>
          <w:i/>
          <w:iCs/>
          <w:color w:val="000000" w:themeColor="text1"/>
          <w:sz w:val="20"/>
          <w:szCs w:val="20"/>
          <w:lang w:eastAsia="sk-SK"/>
        </w:rPr>
        <w:t>,</w:t>
      </w:r>
      <w:r w:rsidR="003127FA" w:rsidRPr="00F626E2">
        <w:rPr>
          <w:rFonts w:cstheme="minorHAnsi"/>
          <w:bCs/>
          <w:i/>
          <w:iCs/>
          <w:color w:val="000000" w:themeColor="text1"/>
          <w:sz w:val="20"/>
          <w:szCs w:val="20"/>
          <w:lang w:eastAsia="sk-SK"/>
        </w:rPr>
        <w:t xml:space="preserve"> </w:t>
      </w:r>
    </w:p>
    <w:p w14:paraId="424134D2" w14:textId="54043AC2" w:rsidR="00F624EB"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F624EB" w:rsidRPr="00F626E2">
        <w:rPr>
          <w:rFonts w:cstheme="minorHAnsi"/>
          <w:bCs/>
          <w:i/>
          <w:iCs/>
          <w:color w:val="000000" w:themeColor="text1"/>
          <w:sz w:val="20"/>
          <w:szCs w:val="20"/>
          <w:lang w:eastAsia="sk-SK"/>
        </w:rPr>
        <w:t>očet kreditov potrebných na riadne skončenie štúdia/ ukončenie časti štúdia za projektovú prácu s</w:t>
      </w:r>
      <w:r w:rsidR="000821D6" w:rsidRPr="00F626E2">
        <w:rPr>
          <w:rFonts w:cstheme="minorHAnsi"/>
          <w:bCs/>
          <w:i/>
          <w:iCs/>
          <w:color w:val="000000" w:themeColor="text1"/>
          <w:sz w:val="20"/>
          <w:szCs w:val="20"/>
          <w:lang w:eastAsia="sk-SK"/>
        </w:rPr>
        <w:t> </w:t>
      </w:r>
      <w:r w:rsidR="00F624EB" w:rsidRPr="00F626E2">
        <w:rPr>
          <w:rFonts w:cstheme="minorHAnsi"/>
          <w:bCs/>
          <w:i/>
          <w:iCs/>
          <w:color w:val="000000" w:themeColor="text1"/>
          <w:sz w:val="20"/>
          <w:szCs w:val="20"/>
          <w:lang w:eastAsia="sk-SK"/>
        </w:rPr>
        <w:t>uvedením</w:t>
      </w:r>
      <w:r w:rsidR="000821D6" w:rsidRPr="00F626E2">
        <w:rPr>
          <w:rFonts w:cstheme="minorHAnsi"/>
          <w:bCs/>
          <w:i/>
          <w:iCs/>
          <w:color w:val="000000" w:themeColor="text1"/>
          <w:sz w:val="20"/>
          <w:szCs w:val="20"/>
          <w:lang w:eastAsia="sk-SK"/>
        </w:rPr>
        <w:t xml:space="preserve"> príslušných </w:t>
      </w:r>
      <w:r w:rsidR="00F624EB" w:rsidRPr="00F626E2">
        <w:rPr>
          <w:rFonts w:cstheme="minorHAnsi"/>
          <w:bCs/>
          <w:i/>
          <w:iCs/>
          <w:color w:val="000000" w:themeColor="text1"/>
          <w:sz w:val="20"/>
          <w:szCs w:val="20"/>
          <w:lang w:eastAsia="sk-SK"/>
        </w:rPr>
        <w:t>predmetov v inžinierskych študijných programoch</w:t>
      </w:r>
      <w:r w:rsidR="00D4358F" w:rsidRPr="00F626E2">
        <w:rPr>
          <w:rFonts w:cstheme="minorHAnsi"/>
          <w:bCs/>
          <w:i/>
          <w:iCs/>
          <w:color w:val="000000" w:themeColor="text1"/>
          <w:sz w:val="20"/>
          <w:szCs w:val="20"/>
          <w:lang w:eastAsia="sk-SK"/>
        </w:rPr>
        <w:t>,</w:t>
      </w:r>
    </w:p>
    <w:p w14:paraId="5A942857" w14:textId="070CEF85" w:rsidR="00F624EB" w:rsidRPr="00F626E2" w:rsidRDefault="00B35623" w:rsidP="00620C31">
      <w:pPr>
        <w:pStyle w:val="ListParagraph"/>
        <w:numPr>
          <w:ilvl w:val="0"/>
          <w:numId w:val="32"/>
        </w:numPr>
        <w:autoSpaceDE w:val="0"/>
        <w:autoSpaceDN w:val="0"/>
        <w:adjustRightInd w:val="0"/>
        <w:spacing w:after="0" w:line="240" w:lineRule="auto"/>
        <w:rPr>
          <w:rFonts w:cstheme="minorHAnsi"/>
          <w:i/>
          <w:iCs/>
          <w:color w:val="000000" w:themeColor="text1"/>
          <w:sz w:val="20"/>
          <w:szCs w:val="20"/>
        </w:rPr>
      </w:pPr>
      <w:r w:rsidRPr="00F626E2">
        <w:rPr>
          <w:rFonts w:cstheme="minorHAnsi"/>
          <w:bCs/>
          <w:i/>
          <w:iCs/>
          <w:color w:val="000000" w:themeColor="text1"/>
          <w:sz w:val="20"/>
          <w:szCs w:val="20"/>
          <w:lang w:eastAsia="sk-SK"/>
        </w:rPr>
        <w:lastRenderedPageBreak/>
        <w:t>p</w:t>
      </w:r>
      <w:r w:rsidR="00F624EB" w:rsidRPr="00F626E2">
        <w:rPr>
          <w:rFonts w:cstheme="minorHAnsi"/>
          <w:bCs/>
          <w:i/>
          <w:iCs/>
          <w:color w:val="000000" w:themeColor="text1"/>
          <w:sz w:val="20"/>
          <w:szCs w:val="20"/>
          <w:lang w:eastAsia="sk-SK"/>
        </w:rPr>
        <w:t>očet kreditov potrebných na riadne skončenie štúdia/ ukončenie časti štúdia za umelecké výkony okrem záverečnej práce v umeleckých študijných programoch</w:t>
      </w:r>
      <w:r w:rsidR="00D4358F" w:rsidRPr="00F626E2">
        <w:rPr>
          <w:rFonts w:cstheme="minorHAnsi"/>
          <w:bCs/>
          <w:i/>
          <w:iCs/>
          <w:color w:val="000000" w:themeColor="text1"/>
          <w:sz w:val="20"/>
          <w:szCs w:val="20"/>
          <w:lang w:eastAsia="sk-SK"/>
        </w:rPr>
        <w:t xml:space="preserve">. </w:t>
      </w:r>
    </w:p>
    <w:p w14:paraId="7E65E468" w14:textId="0A69D586" w:rsidR="00A17AC4" w:rsidRPr="00F626E2" w:rsidRDefault="00A17AC4" w:rsidP="00620C31">
      <w:pPr>
        <w:pStyle w:val="ListParagraph"/>
        <w:numPr>
          <w:ilvl w:val="0"/>
          <w:numId w:val="13"/>
        </w:numPr>
        <w:autoSpaceDE w:val="0"/>
        <w:autoSpaceDN w:val="0"/>
        <w:adjustRightInd w:val="0"/>
        <w:spacing w:after="0" w:line="240" w:lineRule="auto"/>
        <w:rPr>
          <w:rFonts w:cstheme="minorHAnsi"/>
          <w:i/>
          <w:iCs/>
          <w:sz w:val="20"/>
          <w:szCs w:val="20"/>
        </w:rPr>
      </w:pPr>
      <w:r w:rsidRPr="00F626E2">
        <w:rPr>
          <w:rFonts w:cstheme="minorHAnsi"/>
          <w:i/>
          <w:iCs/>
          <w:sz w:val="20"/>
          <w:szCs w:val="20"/>
        </w:rPr>
        <w:t>Vysoká škola popíše pravidlá pre overovanie výstupov vzdelávania a</w:t>
      </w:r>
      <w:r w:rsidR="00713472" w:rsidRPr="00F626E2">
        <w:rPr>
          <w:rFonts w:cstheme="minorHAnsi"/>
          <w:i/>
          <w:iCs/>
          <w:sz w:val="20"/>
          <w:szCs w:val="20"/>
        </w:rPr>
        <w:t> </w:t>
      </w:r>
      <w:r w:rsidRPr="00F626E2">
        <w:rPr>
          <w:rFonts w:cstheme="minorHAnsi"/>
          <w:i/>
          <w:iCs/>
          <w:sz w:val="20"/>
          <w:szCs w:val="20"/>
        </w:rPr>
        <w:t>hodnotenie</w:t>
      </w:r>
      <w:r w:rsidR="00713472" w:rsidRPr="00F626E2">
        <w:rPr>
          <w:rFonts w:cstheme="minorHAnsi"/>
          <w:i/>
          <w:iCs/>
          <w:sz w:val="20"/>
          <w:szCs w:val="20"/>
        </w:rPr>
        <w:t xml:space="preserve"> študentov</w:t>
      </w:r>
      <w:r w:rsidRPr="00F626E2">
        <w:rPr>
          <w:rFonts w:cstheme="minorHAnsi"/>
          <w:i/>
          <w:iCs/>
          <w:sz w:val="20"/>
          <w:szCs w:val="20"/>
        </w:rPr>
        <w:t xml:space="preserve"> a možnosti opravných postupov voči tomuto hodnoteniu. </w:t>
      </w:r>
    </w:p>
    <w:p w14:paraId="37EE99B8" w14:textId="053F92F1" w:rsidR="005D3722" w:rsidRPr="00F626E2" w:rsidRDefault="005D3722" w:rsidP="00620C31">
      <w:pPr>
        <w:pStyle w:val="ListParagraph"/>
        <w:numPr>
          <w:ilvl w:val="0"/>
          <w:numId w:val="13"/>
        </w:numPr>
        <w:autoSpaceDE w:val="0"/>
        <w:autoSpaceDN w:val="0"/>
        <w:adjustRightInd w:val="0"/>
        <w:spacing w:after="0" w:line="240" w:lineRule="auto"/>
        <w:rPr>
          <w:rFonts w:cstheme="minorHAnsi"/>
          <w:i/>
          <w:iCs/>
          <w:sz w:val="20"/>
          <w:szCs w:val="20"/>
        </w:rPr>
      </w:pPr>
      <w:r w:rsidRPr="00F626E2">
        <w:rPr>
          <w:rFonts w:cstheme="minorHAnsi"/>
          <w:i/>
          <w:iCs/>
          <w:sz w:val="20"/>
          <w:szCs w:val="20"/>
        </w:rPr>
        <w:t xml:space="preserve">Podmienky uznávania štúdia, alebo časti štúdia. </w:t>
      </w:r>
    </w:p>
    <w:p w14:paraId="624CA78A" w14:textId="304BD09A" w:rsidR="007E30C7" w:rsidRPr="00F626E2" w:rsidRDefault="00A17AC4" w:rsidP="00620C31">
      <w:pPr>
        <w:pStyle w:val="ListParagraph"/>
        <w:numPr>
          <w:ilvl w:val="0"/>
          <w:numId w:val="13"/>
        </w:numPr>
        <w:autoSpaceDE w:val="0"/>
        <w:autoSpaceDN w:val="0"/>
        <w:adjustRightInd w:val="0"/>
        <w:spacing w:after="0" w:line="240" w:lineRule="auto"/>
        <w:rPr>
          <w:rFonts w:cstheme="minorHAnsi"/>
          <w:i/>
          <w:iCs/>
          <w:sz w:val="20"/>
          <w:szCs w:val="20"/>
        </w:rPr>
      </w:pPr>
      <w:r w:rsidRPr="00F626E2">
        <w:rPr>
          <w:rFonts w:cstheme="minorHAnsi"/>
          <w:i/>
          <w:iCs/>
          <w:sz w:val="20"/>
          <w:szCs w:val="20"/>
        </w:rPr>
        <w:t>Vysoká škola uvedie t</w:t>
      </w:r>
      <w:r w:rsidR="00DA55AF" w:rsidRPr="00F626E2">
        <w:rPr>
          <w:rFonts w:cstheme="minorHAnsi"/>
          <w:i/>
          <w:iCs/>
          <w:sz w:val="20"/>
          <w:szCs w:val="20"/>
        </w:rPr>
        <w:t xml:space="preserve">émy </w:t>
      </w:r>
      <w:r w:rsidR="0057099A" w:rsidRPr="00F626E2">
        <w:rPr>
          <w:rFonts w:cstheme="minorHAnsi"/>
          <w:i/>
          <w:iCs/>
          <w:sz w:val="20"/>
          <w:szCs w:val="20"/>
        </w:rPr>
        <w:t>záverečných prác študijného programu (alebo odkaz na zoznam)</w:t>
      </w:r>
      <w:r w:rsidR="002E54B1" w:rsidRPr="00F626E2">
        <w:rPr>
          <w:rFonts w:cstheme="minorHAnsi"/>
          <w:i/>
          <w:iCs/>
          <w:sz w:val="20"/>
          <w:szCs w:val="20"/>
        </w:rPr>
        <w:t xml:space="preserve">. </w:t>
      </w:r>
    </w:p>
    <w:p w14:paraId="57FE8216" w14:textId="2E41F306" w:rsidR="00A4496E" w:rsidRPr="00F626E2" w:rsidRDefault="00A17AC4" w:rsidP="00620C31">
      <w:pPr>
        <w:pStyle w:val="ListParagraph"/>
        <w:numPr>
          <w:ilvl w:val="0"/>
          <w:numId w:val="13"/>
        </w:numPr>
        <w:autoSpaceDE w:val="0"/>
        <w:autoSpaceDN w:val="0"/>
        <w:adjustRightInd w:val="0"/>
        <w:spacing w:after="0" w:line="240" w:lineRule="auto"/>
        <w:rPr>
          <w:rFonts w:cstheme="minorHAnsi"/>
          <w:i/>
          <w:iCs/>
          <w:sz w:val="20"/>
          <w:szCs w:val="20"/>
        </w:rPr>
      </w:pPr>
      <w:r w:rsidRPr="00F626E2">
        <w:rPr>
          <w:rFonts w:cstheme="minorHAnsi"/>
          <w:i/>
          <w:iCs/>
          <w:sz w:val="20"/>
          <w:szCs w:val="20"/>
        </w:rPr>
        <w:t>Vysoká škola popíše alebo sa odkáže na</w:t>
      </w:r>
      <w:r w:rsidR="001F3EAE" w:rsidRPr="00F626E2">
        <w:rPr>
          <w:rFonts w:cstheme="minorHAnsi"/>
          <w:i/>
          <w:iCs/>
          <w:sz w:val="20"/>
          <w:szCs w:val="20"/>
        </w:rPr>
        <w:t>:</w:t>
      </w:r>
    </w:p>
    <w:p w14:paraId="1BE798AD" w14:textId="3FE899ED" w:rsidR="00A4496E" w:rsidRPr="00F626E2" w:rsidRDefault="00A17AC4" w:rsidP="00620C31">
      <w:pPr>
        <w:pStyle w:val="ListParagraph"/>
        <w:numPr>
          <w:ilvl w:val="0"/>
          <w:numId w:val="31"/>
        </w:numPr>
        <w:autoSpaceDE w:val="0"/>
        <w:autoSpaceDN w:val="0"/>
        <w:adjustRightInd w:val="0"/>
        <w:spacing w:after="0" w:line="240" w:lineRule="auto"/>
        <w:rPr>
          <w:rFonts w:cstheme="minorHAnsi"/>
          <w:i/>
          <w:iCs/>
          <w:sz w:val="20"/>
          <w:szCs w:val="20"/>
        </w:rPr>
      </w:pPr>
      <w:r w:rsidRPr="00F626E2">
        <w:rPr>
          <w:rFonts w:cstheme="minorHAnsi"/>
          <w:i/>
          <w:iCs/>
          <w:sz w:val="20"/>
          <w:szCs w:val="20"/>
        </w:rPr>
        <w:t>pravidl</w:t>
      </w:r>
      <w:r w:rsidR="003E67EF" w:rsidRPr="00F626E2">
        <w:rPr>
          <w:rFonts w:cstheme="minorHAnsi"/>
          <w:i/>
          <w:iCs/>
          <w:sz w:val="20"/>
          <w:szCs w:val="20"/>
        </w:rPr>
        <w:t>á</w:t>
      </w:r>
      <w:r w:rsidRPr="00F626E2">
        <w:rPr>
          <w:rFonts w:cstheme="minorHAnsi"/>
          <w:i/>
          <w:iCs/>
          <w:sz w:val="20"/>
          <w:szCs w:val="20"/>
        </w:rPr>
        <w:t xml:space="preserve"> pri zadávaní, spracovaní, oponovaní, obhajobe a hodnotení záverečných prác v študijnom programe</w:t>
      </w:r>
      <w:r w:rsidR="00A4496E" w:rsidRPr="00F626E2">
        <w:rPr>
          <w:rFonts w:cstheme="minorHAnsi"/>
          <w:i/>
          <w:iCs/>
          <w:sz w:val="20"/>
          <w:szCs w:val="20"/>
        </w:rPr>
        <w:t xml:space="preserve">, </w:t>
      </w:r>
    </w:p>
    <w:p w14:paraId="65E424D0" w14:textId="50217858" w:rsidR="00A4496E" w:rsidRPr="00F626E2" w:rsidRDefault="00BA1D31" w:rsidP="00620C31">
      <w:pPr>
        <w:pStyle w:val="ListParagraph"/>
        <w:numPr>
          <w:ilvl w:val="0"/>
          <w:numId w:val="31"/>
        </w:numPr>
        <w:autoSpaceDE w:val="0"/>
        <w:autoSpaceDN w:val="0"/>
        <w:adjustRightInd w:val="0"/>
        <w:spacing w:after="0" w:line="240" w:lineRule="auto"/>
        <w:rPr>
          <w:rFonts w:cstheme="minorHAnsi"/>
          <w:i/>
          <w:iCs/>
          <w:sz w:val="20"/>
          <w:szCs w:val="20"/>
        </w:rPr>
      </w:pPr>
      <w:r w:rsidRPr="00F626E2">
        <w:rPr>
          <w:rFonts w:cstheme="minorHAnsi"/>
          <w:i/>
          <w:iCs/>
          <w:sz w:val="20"/>
          <w:szCs w:val="20"/>
        </w:rPr>
        <w:t xml:space="preserve">možnosti a postupy </w:t>
      </w:r>
      <w:r w:rsidR="00A4496E" w:rsidRPr="00F626E2">
        <w:rPr>
          <w:rFonts w:cstheme="minorHAnsi"/>
          <w:i/>
          <w:iCs/>
          <w:sz w:val="20"/>
          <w:szCs w:val="20"/>
        </w:rPr>
        <w:t>účasti na mobilitách</w:t>
      </w:r>
      <w:r w:rsidRPr="00F626E2">
        <w:rPr>
          <w:rFonts w:cstheme="minorHAnsi"/>
          <w:i/>
          <w:iCs/>
          <w:sz w:val="20"/>
          <w:szCs w:val="20"/>
        </w:rPr>
        <w:t xml:space="preserve"> štud</w:t>
      </w:r>
      <w:r w:rsidR="009B1989" w:rsidRPr="00F626E2">
        <w:rPr>
          <w:rFonts w:cstheme="minorHAnsi"/>
          <w:i/>
          <w:iCs/>
          <w:sz w:val="20"/>
          <w:szCs w:val="20"/>
        </w:rPr>
        <w:t>e</w:t>
      </w:r>
      <w:r w:rsidRPr="00F626E2">
        <w:rPr>
          <w:rFonts w:cstheme="minorHAnsi"/>
          <w:i/>
          <w:iCs/>
          <w:sz w:val="20"/>
          <w:szCs w:val="20"/>
        </w:rPr>
        <w:t>ntov</w:t>
      </w:r>
      <w:r w:rsidR="00A4496E" w:rsidRPr="00F626E2">
        <w:rPr>
          <w:rFonts w:cstheme="minorHAnsi"/>
          <w:i/>
          <w:iCs/>
          <w:sz w:val="20"/>
          <w:szCs w:val="20"/>
        </w:rPr>
        <w:t xml:space="preserve">, </w:t>
      </w:r>
    </w:p>
    <w:p w14:paraId="5B7C5897" w14:textId="35DB7C37" w:rsidR="00A17AC4" w:rsidRPr="00F626E2" w:rsidRDefault="00A17AC4" w:rsidP="00620C31">
      <w:pPr>
        <w:pStyle w:val="ListParagraph"/>
        <w:numPr>
          <w:ilvl w:val="0"/>
          <w:numId w:val="31"/>
        </w:numPr>
        <w:autoSpaceDE w:val="0"/>
        <w:autoSpaceDN w:val="0"/>
        <w:adjustRightInd w:val="0"/>
        <w:spacing w:after="0" w:line="240" w:lineRule="auto"/>
        <w:rPr>
          <w:rFonts w:cstheme="minorHAnsi"/>
          <w:i/>
          <w:iCs/>
          <w:sz w:val="20"/>
          <w:szCs w:val="20"/>
        </w:rPr>
      </w:pPr>
      <w:r w:rsidRPr="00F626E2">
        <w:rPr>
          <w:rFonts w:cstheme="minorHAnsi"/>
          <w:i/>
          <w:iCs/>
          <w:sz w:val="20"/>
          <w:szCs w:val="20"/>
        </w:rPr>
        <w:t>pravidl</w:t>
      </w:r>
      <w:r w:rsidR="003E67EF" w:rsidRPr="00F626E2">
        <w:rPr>
          <w:rFonts w:cstheme="minorHAnsi"/>
          <w:i/>
          <w:iCs/>
          <w:sz w:val="20"/>
          <w:szCs w:val="20"/>
        </w:rPr>
        <w:t>á</w:t>
      </w:r>
      <w:r w:rsidRPr="00F626E2">
        <w:rPr>
          <w:rFonts w:cstheme="minorHAnsi"/>
          <w:i/>
          <w:iCs/>
          <w:sz w:val="20"/>
          <w:szCs w:val="20"/>
        </w:rPr>
        <w:t xml:space="preserve"> dodržiavania </w:t>
      </w:r>
      <w:r w:rsidR="001A0122" w:rsidRPr="00F626E2">
        <w:rPr>
          <w:rFonts w:cstheme="minorHAnsi"/>
          <w:i/>
          <w:iCs/>
          <w:sz w:val="20"/>
          <w:szCs w:val="20"/>
        </w:rPr>
        <w:t>akademickej etiky</w:t>
      </w:r>
      <w:r w:rsidR="00CE4F66" w:rsidRPr="00F626E2">
        <w:rPr>
          <w:rFonts w:cstheme="minorHAnsi"/>
          <w:i/>
          <w:iCs/>
          <w:sz w:val="20"/>
          <w:szCs w:val="20"/>
        </w:rPr>
        <w:t xml:space="preserve"> a</w:t>
      </w:r>
      <w:r w:rsidR="00AD069D" w:rsidRPr="00F626E2">
        <w:rPr>
          <w:rFonts w:cstheme="minorHAnsi"/>
          <w:i/>
          <w:iCs/>
          <w:sz w:val="20"/>
          <w:szCs w:val="20"/>
        </w:rPr>
        <w:t> vyvodzovania dôsledkov</w:t>
      </w:r>
      <w:r w:rsidR="00B269DC" w:rsidRPr="00F626E2">
        <w:rPr>
          <w:rFonts w:cstheme="minorHAnsi"/>
          <w:i/>
          <w:iCs/>
          <w:sz w:val="20"/>
          <w:szCs w:val="20"/>
        </w:rPr>
        <w:t>,</w:t>
      </w:r>
      <w:r w:rsidR="00CE4F66" w:rsidRPr="00F626E2">
        <w:rPr>
          <w:rFonts w:cstheme="minorHAnsi"/>
          <w:i/>
          <w:iCs/>
          <w:sz w:val="20"/>
          <w:szCs w:val="20"/>
        </w:rPr>
        <w:t xml:space="preserve"> </w:t>
      </w:r>
    </w:p>
    <w:p w14:paraId="3BC2148F" w14:textId="6B4B1F05" w:rsidR="00BA1D31" w:rsidRPr="00F626E2" w:rsidRDefault="00BA1D31" w:rsidP="00620C31">
      <w:pPr>
        <w:pStyle w:val="ListParagraph"/>
        <w:numPr>
          <w:ilvl w:val="0"/>
          <w:numId w:val="31"/>
        </w:numPr>
        <w:autoSpaceDE w:val="0"/>
        <w:autoSpaceDN w:val="0"/>
        <w:adjustRightInd w:val="0"/>
        <w:spacing w:after="0" w:line="240" w:lineRule="auto"/>
        <w:rPr>
          <w:rFonts w:cstheme="minorHAnsi"/>
          <w:i/>
          <w:iCs/>
          <w:sz w:val="20"/>
          <w:szCs w:val="20"/>
        </w:rPr>
      </w:pPr>
      <w:r w:rsidRPr="00F626E2">
        <w:rPr>
          <w:rFonts w:cstheme="minorHAnsi"/>
          <w:i/>
          <w:iCs/>
          <w:sz w:val="20"/>
          <w:szCs w:val="20"/>
        </w:rPr>
        <w:t>postupy aplikovateľné pre študentov so špeciálnymi potrebami</w:t>
      </w:r>
      <w:r w:rsidR="00B269DC" w:rsidRPr="00F626E2">
        <w:rPr>
          <w:rFonts w:cstheme="minorHAnsi"/>
          <w:i/>
          <w:iCs/>
          <w:sz w:val="20"/>
          <w:szCs w:val="20"/>
        </w:rPr>
        <w:t>,</w:t>
      </w:r>
      <w:r w:rsidRPr="00F626E2">
        <w:rPr>
          <w:rFonts w:cstheme="minorHAnsi"/>
          <w:i/>
          <w:iCs/>
          <w:sz w:val="20"/>
          <w:szCs w:val="20"/>
        </w:rPr>
        <w:t xml:space="preserve"> </w:t>
      </w:r>
    </w:p>
    <w:p w14:paraId="52B78EA6" w14:textId="66B0B9E8" w:rsidR="001A0122" w:rsidRPr="00F626E2" w:rsidRDefault="001A0122" w:rsidP="00620C31">
      <w:pPr>
        <w:pStyle w:val="ListParagraph"/>
        <w:numPr>
          <w:ilvl w:val="0"/>
          <w:numId w:val="31"/>
        </w:numPr>
        <w:autoSpaceDE w:val="0"/>
        <w:autoSpaceDN w:val="0"/>
        <w:adjustRightInd w:val="0"/>
        <w:spacing w:after="0" w:line="240" w:lineRule="auto"/>
        <w:rPr>
          <w:rFonts w:cstheme="minorHAnsi"/>
          <w:i/>
          <w:iCs/>
          <w:sz w:val="20"/>
          <w:szCs w:val="20"/>
        </w:rPr>
      </w:pPr>
      <w:r w:rsidRPr="00F626E2">
        <w:rPr>
          <w:rFonts w:cstheme="minorHAnsi"/>
          <w:i/>
          <w:iCs/>
          <w:sz w:val="20"/>
          <w:szCs w:val="20"/>
        </w:rPr>
        <w:t>postupy podávania po</w:t>
      </w:r>
      <w:r w:rsidR="00093B72" w:rsidRPr="00F626E2">
        <w:rPr>
          <w:rFonts w:cstheme="minorHAnsi"/>
          <w:i/>
          <w:iCs/>
          <w:sz w:val="20"/>
          <w:szCs w:val="20"/>
        </w:rPr>
        <w:t>dnetov</w:t>
      </w:r>
      <w:r w:rsidR="00553613" w:rsidRPr="00F626E2">
        <w:rPr>
          <w:rFonts w:cstheme="minorHAnsi"/>
          <w:i/>
          <w:iCs/>
          <w:sz w:val="20"/>
          <w:szCs w:val="20"/>
        </w:rPr>
        <w:t xml:space="preserve"> a</w:t>
      </w:r>
      <w:r w:rsidR="00490701" w:rsidRPr="00F626E2">
        <w:rPr>
          <w:rFonts w:cstheme="minorHAnsi"/>
          <w:i/>
          <w:iCs/>
          <w:sz w:val="20"/>
          <w:szCs w:val="20"/>
        </w:rPr>
        <w:t> </w:t>
      </w:r>
      <w:r w:rsidR="00553613" w:rsidRPr="00F626E2">
        <w:rPr>
          <w:rFonts w:cstheme="minorHAnsi"/>
          <w:i/>
          <w:iCs/>
          <w:sz w:val="20"/>
          <w:szCs w:val="20"/>
        </w:rPr>
        <w:t>odvolaní</w:t>
      </w:r>
      <w:r w:rsidRPr="00F626E2">
        <w:rPr>
          <w:rFonts w:cstheme="minorHAnsi"/>
          <w:i/>
          <w:iCs/>
          <w:sz w:val="20"/>
          <w:szCs w:val="20"/>
        </w:rPr>
        <w:t xml:space="preserve"> </w:t>
      </w:r>
      <w:r w:rsidR="00BC7FF6" w:rsidRPr="00F626E2">
        <w:rPr>
          <w:rFonts w:cstheme="minorHAnsi"/>
          <w:i/>
          <w:iCs/>
          <w:sz w:val="20"/>
          <w:szCs w:val="20"/>
        </w:rPr>
        <w:t>z</w:t>
      </w:r>
      <w:r w:rsidRPr="00F626E2">
        <w:rPr>
          <w:rFonts w:cstheme="minorHAnsi"/>
          <w:i/>
          <w:iCs/>
          <w:sz w:val="20"/>
          <w:szCs w:val="20"/>
        </w:rPr>
        <w:t xml:space="preserve">o strany študenta. </w:t>
      </w:r>
    </w:p>
    <w:p w14:paraId="4F77E566" w14:textId="0B932F1F" w:rsidR="00E41537" w:rsidRPr="00F626E2" w:rsidRDefault="00E41537" w:rsidP="00620C31">
      <w:pPr>
        <w:autoSpaceDE w:val="0"/>
        <w:autoSpaceDN w:val="0"/>
        <w:adjustRightInd w:val="0"/>
        <w:spacing w:after="0" w:line="240" w:lineRule="auto"/>
        <w:ind w:firstLine="360"/>
        <w:rPr>
          <w:rFonts w:cstheme="minorHAnsi"/>
          <w:i/>
          <w:iCs/>
          <w:sz w:val="20"/>
          <w:szCs w:val="20"/>
        </w:rPr>
      </w:pPr>
    </w:p>
    <w:p w14:paraId="0096D3B7" w14:textId="33CE63D4" w:rsidR="00CB7D7D" w:rsidRPr="00F626E2" w:rsidRDefault="00CB7D7D" w:rsidP="00620C31">
      <w:pPr>
        <w:pStyle w:val="ListParagraph"/>
        <w:spacing w:after="0" w:line="240" w:lineRule="auto"/>
        <w:ind w:left="360"/>
        <w:rPr>
          <w:rStyle w:val="Hyperlink"/>
          <w:rFonts w:cstheme="minorHAnsi"/>
          <w:bCs/>
          <w:sz w:val="20"/>
          <w:szCs w:val="20"/>
        </w:rPr>
      </w:pPr>
      <w:r w:rsidRPr="00F626E2">
        <w:rPr>
          <w:rFonts w:cstheme="minorHAnsi"/>
          <w:bCs/>
          <w:i/>
          <w:iCs/>
          <w:sz w:val="20"/>
          <w:szCs w:val="20"/>
        </w:rPr>
        <w:t>Vnútorný systém zabezpečovania kvality vysokoškolského vzdelávania na TUKE:</w:t>
      </w:r>
      <w:r w:rsidRPr="00F626E2">
        <w:rPr>
          <w:rFonts w:cstheme="minorHAnsi"/>
          <w:bCs/>
          <w:sz w:val="20"/>
          <w:szCs w:val="20"/>
        </w:rPr>
        <w:t xml:space="preserve"> </w:t>
      </w:r>
      <w:r>
        <w:rPr>
          <w:rFonts w:ascii="" w:hAnsi="" w:cs="" w:eastAsia=""/>
          <w:sz w:val="20"/>
          <w:b w:val="off"/>
          <w:i w:val="off"/>
          <w:u w:val="none"/>
          <w:color w:val=""/>
        </w:rPr>
        <w:t/>
      </w:r>
      <w:hyperlink r:id="rId13">
        <w:r>
          <w:rPr>
            <w:rFonts w:ascii="" w:hAnsi="" w:cs="" w:eastAsia=""/>
            <w:sz w:val="20"/>
            <w:b w:val="off"/>
            <w:i w:val="off"/>
            <w:u w:val="single"/>
            <w:color w:val="0000FF"/>
          </w:rPr>
          <w:t>https://tuke.sk/wps/portal/tuke/university/vnutorny-system-kvality/studijne-programy</w:t>
          <w:br/>
        </w:r>
      </w:hyperlink>
      <w:r>
        <w:rPr>
          <w:rFonts w:ascii="" w:hAnsi="" w:cs="" w:eastAsia=""/>
          <w:sz w:val="20"/>
          <w:b w:val="off"/>
          <w:i w:val="off"/>
          <w:u w:val="none"/>
          <w:color w:val=""/>
        </w:rPr>
        <w:t/>
      </w:r>
    </w:p>
    <w:p w14:paraId="3544B1FA" w14:textId="77777777" w:rsidR="00CB7D7D" w:rsidRPr="00F626E2" w:rsidRDefault="00CB7D7D" w:rsidP="00620C31">
      <w:pPr>
        <w:pStyle w:val="ListParagraph"/>
        <w:spacing w:after="0" w:line="240" w:lineRule="auto"/>
        <w:ind w:left="360"/>
        <w:rPr>
          <w:rFonts w:cstheme="minorHAnsi"/>
          <w:bCs/>
          <w:sz w:val="20"/>
          <w:szCs w:val="20"/>
        </w:rPr>
      </w:pPr>
    </w:p>
    <w:p w14:paraId="276C9AE4" w14:textId="77777777" w:rsidR="00CB7D7D" w:rsidRPr="00BE3694" w:rsidRDefault="00CB7D7D" w:rsidP="00620C31">
      <w:pPr>
        <w:pStyle w:val="NoSpacing"/>
        <w:ind w:firstLine="360"/>
        <w:rPr>
          <w:rFonts w:cstheme="minorHAnsi"/>
          <w:i/>
          <w:iCs/>
          <w:sz w:val="20"/>
          <w:szCs w:val="20"/>
        </w:rPr>
      </w:pPr>
      <w:r w:rsidRPr="00BE3694">
        <w:rPr>
          <w:rFonts w:cstheme="minorHAnsi"/>
          <w:i/>
          <w:iCs/>
          <w:sz w:val="20"/>
          <w:szCs w:val="20"/>
        </w:rPr>
        <w:t>Základné vnútorné predpisy:</w:t>
      </w:r>
    </w:p>
    <w:p w14:paraId="0C7EDE5B" w14:textId="02672AD5" w:rsidR="00CB7D7D" w:rsidRPr="00F626E2" w:rsidRDefault="00CB7D7D" w:rsidP="00620C31">
      <w:pPr>
        <w:pStyle w:val="NoSpacing"/>
        <w:ind w:firstLine="360"/>
        <w:rPr>
          <w:rFonts w:cstheme="minorHAnsi"/>
          <w:sz w:val="20"/>
          <w:szCs w:val="20"/>
        </w:rPr>
      </w:pPr>
      <w:r>
        <w:rPr>
          <w:rFonts w:ascii="" w:hAnsi="" w:cs="" w:eastAsia=""/>
          <w:sz w:val="20"/>
          <w:b w:val="off"/>
          <w:i w:val="off"/>
          <w:u w:val="none"/>
          <w:color w:val=""/>
        </w:rPr>
        <w:t/>
      </w:r>
      <w:hyperlink r:id="rId14">
        <w:r>
          <w:rPr>
            <w:rFonts w:ascii="" w:hAnsi="" w:cs="" w:eastAsia=""/>
            <w:sz w:val="20"/>
            <w:b w:val="off"/>
            <w:i w:val="off"/>
            <w:u w:val="single"/>
            <w:color w:val="0000FF"/>
          </w:rPr>
          <w:t>https://tuke.sk/wps/portal/tuke/university/legislativa-univerzity/interne-predpisy-a-smernice</w:t>
          <w:br/>
        </w:r>
      </w:hyperlink>
      <w:r>
        <w:rPr>
          <w:rFonts w:ascii="" w:hAnsi="" w:cs="" w:eastAsia=""/>
          <w:sz w:val="20"/>
          <w:b w:val="off"/>
          <w:i w:val="off"/>
          <w:u w:val="none"/>
          <w:color w:val=""/>
        </w:rPr>
        <w:t/>
      </w:r>
    </w:p>
    <w:p w14:paraId="7A2509C2" w14:textId="77777777" w:rsidR="00CB7D7D" w:rsidRPr="00F626E2" w:rsidRDefault="00CB7D7D" w:rsidP="00620C31">
      <w:pPr>
        <w:spacing w:after="0" w:line="240" w:lineRule="auto"/>
        <w:ind w:firstLine="360"/>
        <w:rPr>
          <w:rFonts w:cstheme="minorHAnsi"/>
          <w:sz w:val="20"/>
          <w:szCs w:val="20"/>
          <w:highlight w:val="yellow"/>
        </w:rPr>
      </w:pPr>
    </w:p>
    <w:p w14:paraId="79F43E9D" w14:textId="77777777" w:rsidR="00CB7D7D" w:rsidRPr="00BE3694" w:rsidRDefault="00CB7D7D" w:rsidP="00620C31">
      <w:pPr>
        <w:spacing w:after="0" w:line="240" w:lineRule="auto"/>
        <w:ind w:firstLine="360"/>
        <w:rPr>
          <w:rFonts w:cstheme="minorHAnsi"/>
          <w:i/>
          <w:iCs/>
          <w:sz w:val="20"/>
          <w:szCs w:val="20"/>
        </w:rPr>
      </w:pPr>
      <w:r w:rsidRPr="00BE3694">
        <w:rPr>
          <w:rFonts w:cstheme="minorHAnsi"/>
          <w:i/>
          <w:iCs/>
          <w:sz w:val="20"/>
          <w:szCs w:val="20"/>
        </w:rPr>
        <w:t xml:space="preserve">Dokumentácia systému manažérstva kvality na TUKE: </w:t>
      </w:r>
    </w:p>
    <w:p w14:paraId="2A12FB42" w14:textId="79C84689" w:rsidR="00CB7D7D" w:rsidRPr="00F626E2" w:rsidRDefault="00CB7D7D" w:rsidP="00620C31">
      <w:pPr>
        <w:spacing w:after="0" w:line="240" w:lineRule="auto"/>
        <w:ind w:firstLine="360"/>
        <w:rPr>
          <w:rFonts w:cstheme="minorHAnsi"/>
          <w:sz w:val="20"/>
          <w:szCs w:val="20"/>
        </w:rPr>
      </w:pPr>
      <w:r>
        <w:rPr>
          <w:rFonts w:ascii="" w:hAnsi="" w:cs="" w:eastAsia=""/>
          <w:sz w:val="20"/>
          <w:b w:val="off"/>
          <w:i w:val="off"/>
          <w:u w:val="none"/>
          <w:color w:val=""/>
        </w:rPr>
        <w:t/>
      </w:r>
      <w:hyperlink r:id="rId15">
        <w:r>
          <w:rPr>
            <w:rFonts w:ascii="" w:hAnsi="" w:cs="" w:eastAsia=""/>
            <w:sz w:val="20"/>
            <w:b w:val="off"/>
            <w:i w:val="off"/>
            <w:u w:val="single"/>
            <w:color w:val="0000FF"/>
          </w:rPr>
          <w:t>https://legislativa.tuke.sk/legislativa</w:t>
          <w:br/>
        </w:r>
      </w:hyperlink>
      <w:r>
        <w:rPr>
          <w:rFonts w:ascii="" w:hAnsi="" w:cs="" w:eastAsia=""/>
          <w:sz w:val="20"/>
          <w:b w:val="off"/>
          <w:i w:val="off"/>
          <w:u w:val="none"/>
          <w:color w:val=""/>
        </w:rPr>
        <w:t/>
      </w:r>
    </w:p>
    <w:p w14:paraId="1F1294E2" w14:textId="77777777" w:rsidR="00CB7D7D" w:rsidRPr="00F626E2" w:rsidRDefault="00CB7D7D" w:rsidP="00620C31">
      <w:pPr>
        <w:autoSpaceDE w:val="0"/>
        <w:autoSpaceDN w:val="0"/>
        <w:adjustRightInd w:val="0"/>
        <w:spacing w:after="0" w:line="240" w:lineRule="auto"/>
        <w:ind w:firstLine="360"/>
        <w:rPr>
          <w:rFonts w:cstheme="minorHAnsi"/>
          <w:i/>
          <w:iCs/>
          <w:sz w:val="20"/>
          <w:szCs w:val="20"/>
          <w:highlight w:val="yellow"/>
        </w:rPr>
      </w:pPr>
    </w:p>
    <w:p w14:paraId="1575DD5B" w14:textId="77777777" w:rsidR="00BE3694" w:rsidRDefault="0038151A" w:rsidP="00620C31">
      <w:pPr>
        <w:autoSpaceDE w:val="0"/>
        <w:autoSpaceDN w:val="0"/>
        <w:adjustRightInd w:val="0"/>
        <w:spacing w:after="0" w:line="240" w:lineRule="auto"/>
        <w:ind w:firstLine="360"/>
        <w:rPr>
          <w:rFonts w:cstheme="minorHAnsi"/>
          <w:i/>
          <w:iCs/>
          <w:sz w:val="20"/>
          <w:szCs w:val="20"/>
        </w:rPr>
      </w:pPr>
      <w:r w:rsidRPr="0038151A">
        <w:rPr>
          <w:rFonts w:cstheme="minorHAnsi"/>
          <w:i/>
          <w:iCs/>
          <w:sz w:val="20"/>
          <w:szCs w:val="20"/>
        </w:rPr>
        <w:t xml:space="preserve">Študijný plán je </w:t>
      </w:r>
      <w:r w:rsidR="00AD14B3" w:rsidRPr="0038151A">
        <w:rPr>
          <w:rFonts w:cstheme="minorHAnsi"/>
          <w:i/>
          <w:iCs/>
          <w:sz w:val="20"/>
          <w:szCs w:val="20"/>
        </w:rPr>
        <w:t>dostupn</w:t>
      </w:r>
      <w:r w:rsidRPr="0038151A">
        <w:rPr>
          <w:rFonts w:cstheme="minorHAnsi"/>
          <w:i/>
          <w:iCs/>
          <w:sz w:val="20"/>
          <w:szCs w:val="20"/>
        </w:rPr>
        <w:t>ý</w:t>
      </w:r>
      <w:r w:rsidR="00AD14B3" w:rsidRPr="0038151A">
        <w:rPr>
          <w:rFonts w:cstheme="minorHAnsi"/>
          <w:i/>
          <w:iCs/>
          <w:sz w:val="20"/>
          <w:szCs w:val="20"/>
        </w:rPr>
        <w:t xml:space="preserve"> v systéme MAIS</w:t>
      </w:r>
      <w:r w:rsidR="00BE3694">
        <w:rPr>
          <w:rFonts w:cstheme="minorHAnsi"/>
          <w:i/>
          <w:iCs/>
          <w:sz w:val="20"/>
          <w:szCs w:val="20"/>
        </w:rPr>
        <w:t>:</w:t>
      </w:r>
    </w:p>
    <w:p w14:paraId="7011C765" w14:textId="12C91B5C" w:rsidR="00AD14B3" w:rsidRPr="00E13D16" w:rsidRDefault="00AD14B3" w:rsidP="00620C31">
      <w:pPr>
        <w:autoSpaceDE w:val="0"/>
        <w:autoSpaceDN w:val="0"/>
        <w:adjustRightInd w:val="0"/>
        <w:spacing w:after="0" w:line="240" w:lineRule="auto"/>
        <w:ind w:firstLine="360"/>
        <w:rPr>
          <w:rFonts w:cstheme="minorHAnsi"/>
          <w:color w:val="000000"/>
          <w:sz w:val="20"/>
          <w:szCs w:val="20"/>
        </w:rPr>
      </w:pPr>
      <w:r w:rsidRPr="00E13D16">
        <w:rPr>
          <w:rFonts w:cstheme="minorHAnsi"/>
          <w:sz w:val="20"/>
          <w:szCs w:val="20"/>
        </w:rPr>
        <w:t/>
      </w:r>
      <w:r w:rsidR="00C70ED0" w:rsidRPr="00E13D16">
        <w:rPr>
          <w:rFonts w:cstheme="minorHAnsi"/>
          <w:sz w:val="20"/>
          <w:szCs w:val="20"/>
        </w:rPr>
        <w:t/>
      </w:r>
      <w:proofErr w:type="spellStart"/>
      <w:r w:rsidR="00C70ED0" w:rsidRPr="00E13D16">
        <w:rPr>
          <w:rFonts w:cstheme="minorHAnsi"/>
          <w:sz w:val="20"/>
          <w:szCs w:val="20"/>
        </w:rPr>
        <w:t/>
      </w:r>
      <w:r w:rsidRPr="00E13D16">
        <w:rPr>
          <w:rFonts w:cstheme="minorHAnsi"/>
          <w:sz w:val="20"/>
          <w:szCs w:val="20"/>
        </w:rPr>
        <w:t/>
      </w:r>
      <w:proofErr w:type="spellEnd"/>
      <w:r>
        <w:rPr>
          <w:rFonts w:ascii="" w:hAnsi="" w:cs="" w:eastAsia=""/>
          <w:sz w:val="20"/>
          <w:b w:val="off"/>
          <w:i w:val="off"/>
          <w:u w:val="none"/>
          <w:color w:val=""/>
        </w:rPr>
        <w:t/>
      </w:r>
      <w:hyperlink r:id="rId16">
        <w:r>
          <w:rPr>
            <w:rFonts w:ascii="" w:hAnsi="" w:cs="" w:eastAsia=""/>
            <w:sz w:val="20"/>
            <w:b w:val="off"/>
            <w:i w:val="off"/>
            <w:u w:val="single"/>
            <w:color w:val="0000FF"/>
          </w:rPr>
          <w:t>https://maisportal.tuke.sk/portal/studijneProgramy.mais?spsId=49075977&amp;arksId=47507289&amp;fakultaId=6876&amp;lang=en</w:t>
          <w:br/>
        </w:r>
      </w:hyperlink>
      <w:r>
        <w:rPr>
          <w:rFonts w:ascii="" w:hAnsi="" w:cs="" w:eastAsia=""/>
          <w:sz w:val="20"/>
          <w:b w:val="off"/>
          <w:i w:val="off"/>
          <w:u w:val="none"/>
          <w:color w:val=""/>
        </w:rPr>
        <w:t/>
      </w:r>
    </w:p>
    <w:p w14:paraId="6F6E286D"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4F34C882" w14:textId="019A728D" w:rsidR="00D9058C" w:rsidRPr="00F626E2" w:rsidRDefault="00FA6611"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I</w:t>
      </w:r>
      <w:r w:rsidR="007E30C7" w:rsidRPr="00F626E2">
        <w:rPr>
          <w:rFonts w:cstheme="minorHAnsi"/>
          <w:b/>
          <w:bCs/>
          <w:sz w:val="20"/>
          <w:szCs w:val="20"/>
        </w:rPr>
        <w:t>nformačn</w:t>
      </w:r>
      <w:r w:rsidRPr="00F626E2">
        <w:rPr>
          <w:rFonts w:cstheme="minorHAnsi"/>
          <w:b/>
          <w:bCs/>
          <w:sz w:val="20"/>
          <w:szCs w:val="20"/>
        </w:rPr>
        <w:t>é</w:t>
      </w:r>
      <w:r w:rsidR="007E30C7" w:rsidRPr="00F626E2">
        <w:rPr>
          <w:rFonts w:cstheme="minorHAnsi"/>
          <w:b/>
          <w:bCs/>
          <w:sz w:val="20"/>
          <w:szCs w:val="20"/>
        </w:rPr>
        <w:t xml:space="preserve"> list</w:t>
      </w:r>
      <w:r w:rsidRPr="00F626E2">
        <w:rPr>
          <w:rFonts w:cstheme="minorHAnsi"/>
          <w:b/>
          <w:bCs/>
          <w:sz w:val="20"/>
          <w:szCs w:val="20"/>
        </w:rPr>
        <w:t xml:space="preserve">y </w:t>
      </w:r>
      <w:r w:rsidR="007E30C7" w:rsidRPr="00F626E2">
        <w:rPr>
          <w:rFonts w:cstheme="minorHAnsi"/>
          <w:b/>
          <w:bCs/>
          <w:sz w:val="20"/>
          <w:szCs w:val="20"/>
        </w:rPr>
        <w:t>predmetov</w:t>
      </w:r>
      <w:r w:rsidRPr="00F626E2">
        <w:rPr>
          <w:rFonts w:cstheme="minorHAnsi"/>
          <w:b/>
          <w:bCs/>
          <w:sz w:val="20"/>
          <w:szCs w:val="20"/>
        </w:rPr>
        <w:t xml:space="preserve"> študijného programu</w:t>
      </w:r>
      <w:r w:rsidR="00E05E8F" w:rsidRPr="00F626E2">
        <w:rPr>
          <w:rFonts w:cstheme="minorHAnsi"/>
          <w:b/>
          <w:bCs/>
          <w:sz w:val="20"/>
          <w:szCs w:val="20"/>
        </w:rPr>
        <w:t xml:space="preserve"> </w:t>
      </w:r>
    </w:p>
    <w:p w14:paraId="6FA1ADE4" w14:textId="3FDD8A4C" w:rsidR="00AD14B3" w:rsidRPr="00F626E2" w:rsidRDefault="005E00EA" w:rsidP="00620C31">
      <w:pPr>
        <w:autoSpaceDE w:val="0"/>
        <w:autoSpaceDN w:val="0"/>
        <w:adjustRightInd w:val="0"/>
        <w:spacing w:after="0" w:line="240" w:lineRule="auto"/>
        <w:ind w:firstLine="360"/>
        <w:rPr>
          <w:rFonts w:cstheme="minorHAnsi"/>
          <w:color w:val="000000"/>
          <w:sz w:val="20"/>
          <w:szCs w:val="20"/>
        </w:rPr>
      </w:pPr>
      <w:r w:rsidRPr="005E00EA">
        <w:rPr>
          <w:rFonts w:cstheme="minorHAnsi"/>
          <w:i/>
          <w:iCs/>
          <w:sz w:val="20"/>
          <w:szCs w:val="20"/>
        </w:rPr>
        <w:t xml:space="preserve">Informačné listy </w:t>
      </w:r>
      <w:r w:rsidR="00AD14B3" w:rsidRPr="005E00EA">
        <w:rPr>
          <w:rFonts w:cstheme="minorHAnsi"/>
          <w:i/>
          <w:iCs/>
          <w:sz w:val="20"/>
          <w:szCs w:val="20"/>
        </w:rPr>
        <w:t xml:space="preserve">sú dostupné v systéme MAIS </w:t>
      </w:r>
      <w:r w:rsidR="00AD14B3" w:rsidRPr="00DC1FF4">
        <w:rPr>
          <w:rFonts w:cstheme="minorHAnsi"/>
          <w:sz w:val="20"/>
          <w:szCs w:val="20"/>
        </w:rPr>
        <w:t/>
      </w:r>
      <w:r w:rsidR="00C70ED0" w:rsidRPr="00DC1FF4">
        <w:rPr>
          <w:rFonts w:cstheme="minorHAnsi"/>
          <w:sz w:val="20"/>
          <w:szCs w:val="20"/>
        </w:rPr>
        <w:t/>
      </w:r>
      <w:proofErr w:type="spellStart"/>
      <w:r w:rsidR="00C70ED0" w:rsidRPr="00DC1FF4">
        <w:rPr>
          <w:rFonts w:cstheme="minorHAnsi"/>
          <w:sz w:val="20"/>
          <w:szCs w:val="20"/>
        </w:rPr>
        <w:t/>
      </w:r>
      <w:r w:rsidR="00AD14B3" w:rsidRPr="00DC1FF4">
        <w:rPr>
          <w:rFonts w:cstheme="minorHAnsi"/>
          <w:sz w:val="20"/>
          <w:szCs w:val="20"/>
        </w:rPr>
        <w:t/>
      </w:r>
      <w:proofErr w:type="spellEnd"/>
      <w:r>
        <w:rPr>
          <w:rFonts w:ascii="" w:hAnsi="" w:cs="" w:eastAsia=""/>
          <w:sz w:val="20"/>
          <w:b w:val="off"/>
          <w:i w:val="off"/>
          <w:u w:val="none"/>
          <w:color w:val=""/>
        </w:rPr>
        <w:t/>
      </w:r>
      <w:hyperlink r:id="rId17">
        <w:r>
          <w:rPr>
            <w:rFonts w:ascii="" w:hAnsi="" w:cs="" w:eastAsia=""/>
            <w:sz w:val="20"/>
            <w:b w:val="off"/>
            <w:i w:val="off"/>
            <w:u w:val="single"/>
            <w:color w:val="0000FF"/>
          </w:rPr>
          <w:t>https://maisportal.tuke.sk/portal/studijneProgramy.mais?spsId=49075977&amp;arksId=47507289&amp;fakultaId=6876&amp;lang=en</w:t>
          <w:br/>
        </w:r>
      </w:hyperlink>
      <w:r>
        <w:rPr>
          <w:rFonts w:ascii="" w:hAnsi="" w:cs="" w:eastAsia=""/>
          <w:sz w:val="20"/>
          <w:b w:val="off"/>
          <w:i w:val="off"/>
          <w:u w:val="none"/>
          <w:color w:val=""/>
        </w:rPr>
        <w:t/>
      </w:r>
    </w:p>
    <w:p w14:paraId="22688825" w14:textId="2D5E033F" w:rsidR="007C1C0C" w:rsidRPr="00F626E2" w:rsidRDefault="007C1C0C" w:rsidP="00620C31">
      <w:pPr>
        <w:autoSpaceDE w:val="0"/>
        <w:autoSpaceDN w:val="0"/>
        <w:adjustRightInd w:val="0"/>
        <w:spacing w:after="0" w:line="240" w:lineRule="auto"/>
        <w:rPr>
          <w:rFonts w:cstheme="minorHAnsi"/>
          <w:b/>
          <w:bCs/>
          <w:sz w:val="20"/>
          <w:szCs w:val="20"/>
        </w:rPr>
      </w:pPr>
    </w:p>
    <w:p w14:paraId="0F9CC484" w14:textId="2E5A69C0" w:rsidR="003C34BA" w:rsidRPr="00F626E2" w:rsidRDefault="003C34BA"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Aktuálny </w:t>
      </w:r>
      <w:r w:rsidR="00572B80" w:rsidRPr="00F626E2">
        <w:rPr>
          <w:rFonts w:cstheme="minorHAnsi"/>
          <w:b/>
          <w:bCs/>
          <w:sz w:val="20"/>
          <w:szCs w:val="20"/>
        </w:rPr>
        <w:t>harmonogram akademického roka a</w:t>
      </w:r>
      <w:r w:rsidR="00253EEA" w:rsidRPr="00F626E2">
        <w:rPr>
          <w:rFonts w:cstheme="minorHAnsi"/>
          <w:b/>
          <w:bCs/>
          <w:sz w:val="20"/>
          <w:szCs w:val="20"/>
        </w:rPr>
        <w:t xml:space="preserve"> aktuálny </w:t>
      </w:r>
      <w:r w:rsidRPr="00F626E2">
        <w:rPr>
          <w:rFonts w:cstheme="minorHAnsi"/>
          <w:b/>
          <w:bCs/>
          <w:sz w:val="20"/>
          <w:szCs w:val="20"/>
        </w:rPr>
        <w:t>rozvrh</w:t>
      </w:r>
      <w:r w:rsidR="0088160F" w:rsidRPr="00F626E2">
        <w:rPr>
          <w:rFonts w:cstheme="minorHAnsi"/>
          <w:b/>
          <w:bCs/>
          <w:sz w:val="20"/>
          <w:szCs w:val="20"/>
        </w:rPr>
        <w:t xml:space="preserve"> </w:t>
      </w:r>
      <w:r w:rsidR="0088160F" w:rsidRPr="00F626E2">
        <w:rPr>
          <w:rFonts w:cstheme="minorHAnsi"/>
          <w:sz w:val="20"/>
          <w:szCs w:val="20"/>
        </w:rPr>
        <w:t>(</w:t>
      </w:r>
      <w:r w:rsidRPr="00F626E2">
        <w:rPr>
          <w:rFonts w:cstheme="minorHAnsi"/>
          <w:sz w:val="20"/>
          <w:szCs w:val="20"/>
        </w:rPr>
        <w:t xml:space="preserve">alebo </w:t>
      </w:r>
      <w:r w:rsidR="00A25745" w:rsidRPr="00F626E2">
        <w:rPr>
          <w:rFonts w:cstheme="minorHAnsi"/>
          <w:sz w:val="20"/>
          <w:szCs w:val="20"/>
        </w:rPr>
        <w:t>hypertextový odkaz</w:t>
      </w:r>
      <w:r w:rsidR="0088160F" w:rsidRPr="00F626E2">
        <w:rPr>
          <w:rFonts w:cstheme="minorHAnsi"/>
          <w:sz w:val="20"/>
          <w:szCs w:val="20"/>
        </w:rPr>
        <w:t xml:space="preserve">). </w:t>
      </w:r>
    </w:p>
    <w:p w14:paraId="2278405B" w14:textId="0799FFF0" w:rsidR="00844FD2" w:rsidRPr="00512064" w:rsidRDefault="00844FD2" w:rsidP="00620C31">
      <w:pPr>
        <w:pStyle w:val="ListParagraph"/>
        <w:autoSpaceDE w:val="0"/>
        <w:autoSpaceDN w:val="0"/>
        <w:adjustRightInd w:val="0"/>
        <w:spacing w:after="0" w:line="240" w:lineRule="auto"/>
        <w:ind w:left="360"/>
        <w:rPr>
          <w:rFonts w:cstheme="minorHAnsi"/>
          <w:sz w:val="20"/>
          <w:szCs w:val="20"/>
        </w:rPr>
      </w:pPr>
      <w:r w:rsidRPr="00512064">
        <w:rPr>
          <w:rFonts w:cstheme="minorHAnsi"/>
          <w:sz w:val="20"/>
          <w:szCs w:val="20"/>
        </w:rPr>
        <w:t/>
      </w:r>
      <w:r w:rsidR="00C70ED0">
        <w:rPr>
          <w:rFonts w:cstheme="minorHAnsi"/>
          <w:sz w:val="20"/>
          <w:szCs w:val="20"/>
        </w:rPr>
        <w:t/>
      </w:r>
      <w:proofErr w:type="spellStart"/>
      <w:r w:rsidR="00C70ED0">
        <w:rPr>
          <w:rFonts w:cstheme="minorHAnsi"/>
          <w:sz w:val="20"/>
          <w:szCs w:val="20"/>
        </w:rPr>
        <w:t/>
      </w:r>
      <w:r w:rsidRPr="00512064">
        <w:rPr>
          <w:rFonts w:cstheme="minorHAnsi"/>
          <w:sz w:val="20"/>
          <w:szCs w:val="20"/>
        </w:rPr>
        <w:t/>
      </w:r>
      <w:proofErr w:type="spellEnd"/>
      <w:r>
        <w:rPr>
          <w:rFonts w:ascii="" w:hAnsi="" w:cs="" w:eastAsia=""/>
          <w:sz w:val="20"/>
          <w:b w:val="off"/>
          <w:i w:val="off"/>
          <w:u w:val="none"/>
          <w:color w:val=""/>
        </w:rPr>
        <w:t/>
      </w:r>
      <w:hyperlink r:id="rId18">
        <w:r>
          <w:rPr>
            <w:rFonts w:ascii="" w:hAnsi="" w:cs="" w:eastAsia=""/>
            <w:sz w:val="20"/>
            <w:b w:val="off"/>
            <w:i w:val="off"/>
            <w:u w:val="single"/>
            <w:color w:val="0000FF"/>
          </w:rPr>
          <w:t>http://www.sjf.tuke.sk/studium/harmonogram-studia</w:t>
          <w:br/>
        </w:r>
      </w:hyperlink>
      <w:r>
        <w:rPr>
          <w:rFonts w:ascii="" w:hAnsi="" w:cs="" w:eastAsia=""/>
          <w:sz w:val="20"/>
          <w:b w:val="off"/>
          <w:i w:val="off"/>
          <w:u w:val="none"/>
          <w:color w:val=""/>
        </w:rPr>
        <w:t/>
      </w:r>
    </w:p>
    <w:p w14:paraId="29A90B6A" w14:textId="77777777" w:rsidR="00844FD2" w:rsidRPr="00F626E2" w:rsidRDefault="00844FD2" w:rsidP="00620C31">
      <w:pPr>
        <w:pStyle w:val="ListParagraph"/>
        <w:autoSpaceDE w:val="0"/>
        <w:autoSpaceDN w:val="0"/>
        <w:adjustRightInd w:val="0"/>
        <w:spacing w:after="0" w:line="240" w:lineRule="auto"/>
        <w:ind w:left="360"/>
        <w:rPr>
          <w:rFonts w:cstheme="minorHAnsi"/>
          <w:color w:val="000000"/>
          <w:sz w:val="20"/>
          <w:szCs w:val="20"/>
        </w:rPr>
      </w:pPr>
    </w:p>
    <w:p w14:paraId="0AAF4329" w14:textId="1C0F3CD0" w:rsidR="00FA6611" w:rsidRPr="00F626E2" w:rsidRDefault="00FA6611"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Personálne zabezpečenie študijného programu </w:t>
      </w:r>
    </w:p>
    <w:p w14:paraId="2A526B62" w14:textId="5353C67B" w:rsidR="00431DCB" w:rsidRPr="00F626E2" w:rsidRDefault="00431DCB" w:rsidP="00620C31">
      <w:pPr>
        <w:pStyle w:val="ListParagraph"/>
        <w:numPr>
          <w:ilvl w:val="0"/>
          <w:numId w:val="15"/>
        </w:numPr>
        <w:rPr>
          <w:rFonts w:cstheme="minorHAnsi"/>
          <w:sz w:val="20"/>
          <w:szCs w:val="20"/>
        </w:rPr>
      </w:pPr>
      <w:r w:rsidRPr="00F626E2">
        <w:rPr>
          <w:rFonts w:cstheme="minorHAnsi"/>
          <w:sz w:val="20"/>
          <w:szCs w:val="20"/>
        </w:rPr>
        <w:t xml:space="preserve">Osoba zodpovedná za uskutočňovanie, rozvoj a kvalitu študijného programu (s </w:t>
      </w:r>
      <w:r w:rsidR="00AF3EA2" w:rsidRPr="00F626E2">
        <w:rPr>
          <w:rFonts w:cstheme="minorHAnsi"/>
          <w:sz w:val="20"/>
          <w:szCs w:val="20"/>
        </w:rPr>
        <w:t xml:space="preserve">uvedením </w:t>
      </w:r>
      <w:r w:rsidR="005E1A00" w:rsidRPr="00F626E2">
        <w:rPr>
          <w:rFonts w:cstheme="minorHAnsi"/>
          <w:sz w:val="20"/>
          <w:szCs w:val="20"/>
        </w:rPr>
        <w:t>fun</w:t>
      </w:r>
      <w:r w:rsidR="00C54DD0" w:rsidRPr="00F626E2">
        <w:rPr>
          <w:rFonts w:cstheme="minorHAnsi"/>
          <w:sz w:val="20"/>
          <w:szCs w:val="20"/>
        </w:rPr>
        <w:t>kcie</w:t>
      </w:r>
      <w:r w:rsidR="005E1A00" w:rsidRPr="00F626E2">
        <w:rPr>
          <w:rFonts w:cstheme="minorHAnsi"/>
          <w:sz w:val="20"/>
          <w:szCs w:val="20"/>
        </w:rPr>
        <w:t xml:space="preserve"> a </w:t>
      </w:r>
      <w:r w:rsidRPr="00F626E2">
        <w:rPr>
          <w:rFonts w:cstheme="minorHAnsi"/>
          <w:sz w:val="20"/>
          <w:szCs w:val="20"/>
        </w:rPr>
        <w:t>kontakt</w:t>
      </w:r>
      <w:r w:rsidR="00AF3EA2" w:rsidRPr="00F626E2">
        <w:rPr>
          <w:rFonts w:cstheme="minorHAnsi"/>
          <w:sz w:val="20"/>
          <w:szCs w:val="20"/>
        </w:rPr>
        <w:t>u</w:t>
      </w:r>
      <w:r w:rsidRPr="00F626E2">
        <w:rPr>
          <w:rFonts w:cstheme="minorHAnsi"/>
          <w:sz w:val="20"/>
          <w:szCs w:val="20"/>
        </w:rPr>
        <w:t>).</w:t>
      </w:r>
    </w:p>
    <w:p w14:paraId="1C55EB02" w14:textId="5594D2B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 xml:space="preserve">prof. Ing. Jozef Svetlík, PhD.,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jozef.svetlik@tuke.sk,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+421 55 6022195</w:t>
      </w:r>
    </w:p>
    <w:p w14:paraId="4FF24535" w14:textId="77777777" w:rsidR="00AD14B3" w:rsidRPr="00F626E2" w:rsidRDefault="00AD14B3" w:rsidP="00620C31">
      <w:pPr>
        <w:pStyle w:val="ListParagraph"/>
        <w:ind w:left="360"/>
        <w:rPr>
          <w:rFonts w:cstheme="minorHAnsi"/>
          <w:sz w:val="20"/>
          <w:szCs w:val="20"/>
        </w:rPr>
      </w:pPr>
    </w:p>
    <w:p w14:paraId="6F7B8DEC" w14:textId="561B7DC1" w:rsidR="00FA6611" w:rsidRPr="00F626E2" w:rsidRDefault="00FA6611"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Zoznam osôb zabezpečujúcich profilové predmety študijného programu</w:t>
      </w:r>
      <w:r w:rsidR="00431DCB" w:rsidRPr="00F626E2">
        <w:rPr>
          <w:rFonts w:cstheme="minorHAnsi"/>
          <w:sz w:val="20"/>
          <w:szCs w:val="20"/>
        </w:rPr>
        <w:t xml:space="preserve"> </w:t>
      </w:r>
      <w:r w:rsidR="008C5F93" w:rsidRPr="00F626E2">
        <w:rPr>
          <w:rFonts w:cstheme="minorHAnsi"/>
          <w:sz w:val="20"/>
          <w:szCs w:val="20"/>
        </w:rPr>
        <w:t xml:space="preserve">s priradením k predmetu </w:t>
      </w:r>
      <w:r w:rsidR="00165A89" w:rsidRPr="00F626E2">
        <w:rPr>
          <w:rFonts w:cstheme="minorHAnsi"/>
          <w:sz w:val="20"/>
          <w:szCs w:val="20"/>
        </w:rPr>
        <w:t xml:space="preserve">s prepojením na centrálny </w:t>
      </w:r>
      <w:r w:rsidR="00D26994" w:rsidRPr="00F626E2">
        <w:rPr>
          <w:rFonts w:cstheme="minorHAnsi"/>
          <w:sz w:val="20"/>
          <w:szCs w:val="20"/>
        </w:rPr>
        <w:t>R</w:t>
      </w:r>
      <w:r w:rsidR="00165A89" w:rsidRPr="00F626E2">
        <w:rPr>
          <w:rFonts w:cstheme="minorHAnsi"/>
          <w:sz w:val="20"/>
          <w:szCs w:val="20"/>
        </w:rPr>
        <w:t>egister zamestnancov vysokých škôl</w:t>
      </w:r>
      <w:r w:rsidR="00692ED7" w:rsidRPr="00F626E2">
        <w:rPr>
          <w:rFonts w:cstheme="minorHAnsi"/>
          <w:sz w:val="20"/>
          <w:szCs w:val="20"/>
        </w:rPr>
        <w:t xml:space="preserve">, </w:t>
      </w:r>
      <w:r w:rsidR="00026F87" w:rsidRPr="00F626E2">
        <w:rPr>
          <w:rFonts w:cstheme="minorHAnsi"/>
          <w:sz w:val="20"/>
          <w:szCs w:val="20"/>
        </w:rPr>
        <w:t>s</w:t>
      </w:r>
      <w:r w:rsidR="00692ED7" w:rsidRPr="00F626E2">
        <w:rPr>
          <w:rFonts w:cstheme="minorHAnsi"/>
          <w:sz w:val="20"/>
          <w:szCs w:val="20"/>
        </w:rPr>
        <w:t> </w:t>
      </w:r>
      <w:r w:rsidR="00026F87" w:rsidRPr="00F626E2">
        <w:rPr>
          <w:rFonts w:cstheme="minorHAnsi"/>
          <w:sz w:val="20"/>
          <w:szCs w:val="20"/>
        </w:rPr>
        <w:t>kontaktom</w:t>
      </w:r>
      <w:r w:rsidR="00692ED7" w:rsidRPr="00F626E2">
        <w:rPr>
          <w:rFonts w:cstheme="minorHAnsi"/>
          <w:sz w:val="20"/>
          <w:szCs w:val="20"/>
        </w:rPr>
        <w:t xml:space="preserve"> (môžu byť uvedení aj v študijnom pláne).</w:t>
      </w:r>
    </w:p>
    <w:p w14:paraId="5874018D" w14:textId="7777777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
        <w:t xml:space="preserve">          prof. Ing. Jozef Svetlík, PhD., jozef.svetlik@tuke.sk, +421 55 6022195</w:t>
        <w:br/>
        <w:t xml:space="preserve">          prof. Ing. Marek Sukop, PhD., marek.sukop@tuke.sk, +421 55 6022193</w:t>
        <w:br/>
        <w:t xml:space="preserve">          doc. Ing. Rudolf Jánoš, PhD., rudolf.janos@tuke.sk, +421 55 6022197</w:t>
        <w:br/>
        <w:t xml:space="preserve">          doc. Ing. Ján Semjon, PhD., jan.semjon@tuke.sk, +421 55 6022625</w:t>
        <w:br/>
        <w:t xml:space="preserve">          prof. Ing. Ján Kráľ, PhD., jan.kral.2@tuke.sk, +421 55 6022165,+421 907 811878</w:t>
        <w:br/>
      </w:r>
    </w:p>
    <w:p w14:paraId="5201DBAC" w14:textId="3D3A6100" w:rsidR="00874FE1" w:rsidRPr="00F626E2" w:rsidRDefault="00874FE1"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 xml:space="preserve">Odkaz na </w:t>
      </w:r>
      <w:r w:rsidR="00800AD6" w:rsidRPr="00F626E2">
        <w:rPr>
          <w:rFonts w:cstheme="minorHAnsi"/>
          <w:sz w:val="20"/>
          <w:szCs w:val="20"/>
        </w:rPr>
        <w:t>v</w:t>
      </w:r>
      <w:r w:rsidRPr="00F626E2">
        <w:rPr>
          <w:rFonts w:cstheme="minorHAnsi"/>
          <w:sz w:val="20"/>
          <w:szCs w:val="20"/>
        </w:rPr>
        <w:t>edecko</w:t>
      </w:r>
      <w:r w:rsidR="00BA7B8A" w:rsidRPr="00F626E2">
        <w:rPr>
          <w:rFonts w:cstheme="minorHAnsi"/>
          <w:sz w:val="20"/>
          <w:szCs w:val="20"/>
        </w:rPr>
        <w:t>/umelecko</w:t>
      </w:r>
      <w:r w:rsidR="00803771" w:rsidRPr="00F626E2">
        <w:rPr>
          <w:rFonts w:cstheme="minorHAnsi"/>
          <w:sz w:val="20"/>
          <w:szCs w:val="20"/>
        </w:rPr>
        <w:t>-</w:t>
      </w:r>
      <w:r w:rsidRPr="00F626E2">
        <w:rPr>
          <w:rFonts w:cstheme="minorHAnsi"/>
          <w:sz w:val="20"/>
          <w:szCs w:val="20"/>
        </w:rPr>
        <w:t xml:space="preserve">pedagogické charakteristiky osôb zabezpečujúcich profilové predmety študijného programu. </w:t>
      </w:r>
    </w:p>
    <w:p w14:paraId="03A81079" w14:textId="040959E6"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proofErr w:type="spellStart"/>
      <w:r w:rsidRPr="00F626E2">
        <w:rPr>
          <w:rFonts w:cstheme="minorHAnsi"/>
          <w:i/>
          <w:iCs/>
          <w:sz w:val="20"/>
          <w:szCs w:val="20"/>
        </w:rPr>
        <w:t/>
      </w:r>
      <w:proofErr w:type="spellEnd"/>
      <w:r>
        <w:rPr>
          <w:rFonts w:ascii="" w:hAnsi="" w:cs="" w:eastAsia=""/>
          <w:sz w:val="20"/>
          <w:b w:val="off"/>
          <w:i w:val="on"/>
          <w:u w:val="none"/>
          <w:color w:val=""/>
        </w:rPr>
        <w:t xml:space="preserve">prof. Ing. Jozef Svetlík, PhD., </w:t>
      </w:r>
      <w:hyperlink r:id="rId19">
        <w:r>
          <w:rPr>
            <w:rFonts w:ascii="" w:hAnsi="" w:cs="" w:eastAsia=""/>
            <w:sz w:val="20"/>
            <w:b w:val="off"/>
            <w:i w:val="on"/>
            <w:u w:val="single"/>
            <w:color w:val="0000FF"/>
          </w:rPr>
          <w:t>https://res.tuke.sk/api/vupch/2505/export</w:t>
          <w:br/>
        </w:r>
      </w:hyperlink>
      <w:r>
        <w:rPr>
          <w:rFonts w:ascii="" w:hAnsi="" w:cs="" w:eastAsia=""/>
          <w:sz w:val="20"/>
          <w:b w:val="off"/>
          <w:i w:val="on"/>
          <w:u w:val="none"/>
          <w:color w:val=""/>
        </w:rPr>
        <w:t xml:space="preserve">
prof. Ing. Marek Sukop, PhD., </w:t>
      </w:r>
      <w:hyperlink r:id="rId20">
        <w:r>
          <w:rPr>
            <w:rFonts w:ascii="" w:hAnsi="" w:cs="" w:eastAsia=""/>
            <w:sz w:val="20"/>
            <w:b w:val="off"/>
            <w:i w:val="on"/>
            <w:u w:val="single"/>
            <w:color w:val="0000FF"/>
          </w:rPr>
          <w:t>https://res.tuke.sk/api/vupch/4008/export</w:t>
          <w:br/>
        </w:r>
      </w:hyperlink>
      <w:r>
        <w:rPr>
          <w:rFonts w:ascii="" w:hAnsi="" w:cs="" w:eastAsia=""/>
          <w:sz w:val="20"/>
          <w:b w:val="off"/>
          <w:i w:val="on"/>
          <w:u w:val="none"/>
          <w:color w:val=""/>
        </w:rPr>
        <w:t xml:space="preserve">
doc. Ing. Rudolf Jánoš, PhD., </w:t>
      </w:r>
      <w:hyperlink r:id="rId21">
        <w:r>
          <w:rPr>
            <w:rFonts w:ascii="" w:hAnsi="" w:cs="" w:eastAsia=""/>
            <w:sz w:val="20"/>
            <w:b w:val="off"/>
            <w:i w:val="on"/>
            <w:u w:val="single"/>
            <w:color w:val="0000FF"/>
          </w:rPr>
          <w:t>https://res.tuke.sk/api/vupch/6101/export</w:t>
          <w:br/>
        </w:r>
      </w:hyperlink>
      <w:r>
        <w:rPr>
          <w:rFonts w:ascii="" w:hAnsi="" w:cs="" w:eastAsia=""/>
          <w:sz w:val="20"/>
          <w:b w:val="off"/>
          <w:i w:val="on"/>
          <w:u w:val="none"/>
          <w:color w:val=""/>
        </w:rPr>
        <w:t xml:space="preserve">
doc. Ing. Ján Semjon, PhD., </w:t>
      </w:r>
      <w:hyperlink r:id="rId22">
        <w:r>
          <w:rPr>
            <w:rFonts w:ascii="" w:hAnsi="" w:cs="" w:eastAsia=""/>
            <w:sz w:val="20"/>
            <w:b w:val="off"/>
            <w:i w:val="on"/>
            <w:u w:val="single"/>
            <w:color w:val="0000FF"/>
          </w:rPr>
          <w:t>https://res.tuke.sk/api/vupch/6034/export</w:t>
          <w:br/>
        </w:r>
      </w:hyperlink>
      <w:r>
        <w:rPr>
          <w:rFonts w:ascii="" w:hAnsi="" w:cs="" w:eastAsia=""/>
          <w:sz w:val="20"/>
          <w:b w:val="off"/>
          <w:i w:val="on"/>
          <w:u w:val="none"/>
          <w:color w:val=""/>
        </w:rPr>
        <w:t xml:space="preserve">
prof. Ing. Ján Kráľ, PhD., </w:t>
      </w:r>
      <w:hyperlink r:id="rId23">
        <w:r>
          <w:rPr>
            <w:rFonts w:ascii="" w:hAnsi="" w:cs="" w:eastAsia=""/>
            <w:sz w:val="20"/>
            <w:b w:val="off"/>
            <w:i w:val="on"/>
            <w:u w:val="single"/>
            <w:color w:val="0000FF"/>
          </w:rPr>
          <w:t>https://res.tuke.sk/api/vupch/2118/export</w:t>
          <w:br/>
        </w:r>
      </w:hyperlink>
      <w:r>
        <w:rPr>
          <w:rFonts w:ascii="" w:hAnsi="" w:cs="" w:eastAsia=""/>
          <w:sz w:val="20"/>
          <w:b w:val="off"/>
          <w:i w:val="on"/>
          <w:u w:val="none"/>
          <w:color w:val=""/>
        </w:rPr>
        <w:t xml:space="preserve">
</w:t>
      </w:r>
    </w:p>
    <w:p w14:paraId="62B742A8" w14:textId="736F16B1" w:rsidR="00A537D3" w:rsidRPr="00F626E2" w:rsidRDefault="00A537D3"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 xml:space="preserve">Zoznam učiteľov študijného programu </w:t>
      </w:r>
      <w:r w:rsidR="00431DCB" w:rsidRPr="00F626E2">
        <w:rPr>
          <w:rFonts w:cstheme="minorHAnsi"/>
          <w:sz w:val="20"/>
          <w:szCs w:val="20"/>
        </w:rPr>
        <w:t xml:space="preserve">s priradením k predmetu </w:t>
      </w:r>
      <w:r w:rsidR="00026F87" w:rsidRPr="00F626E2">
        <w:rPr>
          <w:rFonts w:cstheme="minorHAnsi"/>
          <w:sz w:val="20"/>
          <w:szCs w:val="20"/>
        </w:rPr>
        <w:t>a </w:t>
      </w:r>
      <w:r w:rsidR="00F43F51" w:rsidRPr="00F626E2">
        <w:rPr>
          <w:rFonts w:cstheme="minorHAnsi"/>
          <w:sz w:val="20"/>
          <w:szCs w:val="20"/>
        </w:rPr>
        <w:t>prepojen</w:t>
      </w:r>
      <w:r w:rsidR="00026F87" w:rsidRPr="00F626E2">
        <w:rPr>
          <w:rFonts w:cstheme="minorHAnsi"/>
          <w:sz w:val="20"/>
          <w:szCs w:val="20"/>
        </w:rPr>
        <w:t xml:space="preserve">ím </w:t>
      </w:r>
      <w:r w:rsidR="00F43F51" w:rsidRPr="00F626E2">
        <w:rPr>
          <w:rFonts w:cstheme="minorHAnsi"/>
          <w:sz w:val="20"/>
          <w:szCs w:val="20"/>
        </w:rPr>
        <w:t xml:space="preserve">na centrálny register </w:t>
      </w:r>
      <w:r w:rsidR="00026F87" w:rsidRPr="00F626E2">
        <w:rPr>
          <w:rFonts w:cstheme="minorHAnsi"/>
          <w:sz w:val="20"/>
          <w:szCs w:val="20"/>
        </w:rPr>
        <w:t>zamestnancov</w:t>
      </w:r>
      <w:r w:rsidR="00F43F51" w:rsidRPr="00F626E2">
        <w:rPr>
          <w:rFonts w:cstheme="minorHAnsi"/>
          <w:sz w:val="20"/>
          <w:szCs w:val="20"/>
        </w:rPr>
        <w:t xml:space="preserve"> vysokých škôl</w:t>
      </w:r>
      <w:r w:rsidR="00692ED7" w:rsidRPr="00F626E2">
        <w:rPr>
          <w:rFonts w:cstheme="minorHAnsi"/>
          <w:sz w:val="20"/>
          <w:szCs w:val="20"/>
        </w:rPr>
        <w:t xml:space="preserve">, </w:t>
      </w:r>
      <w:r w:rsidR="00026F87" w:rsidRPr="00F626E2">
        <w:rPr>
          <w:rFonts w:cstheme="minorHAnsi"/>
          <w:sz w:val="20"/>
          <w:szCs w:val="20"/>
        </w:rPr>
        <w:t xml:space="preserve"> s</w:t>
      </w:r>
      <w:r w:rsidR="00AF3EA2" w:rsidRPr="00F626E2">
        <w:rPr>
          <w:rFonts w:cstheme="minorHAnsi"/>
          <w:sz w:val="20"/>
          <w:szCs w:val="20"/>
        </w:rPr>
        <w:t xml:space="preserve"> uvedením </w:t>
      </w:r>
      <w:r w:rsidR="00026F87" w:rsidRPr="00F626E2">
        <w:rPr>
          <w:rFonts w:cstheme="minorHAnsi"/>
          <w:sz w:val="20"/>
          <w:szCs w:val="20"/>
        </w:rPr>
        <w:t>kontakt</w:t>
      </w:r>
      <w:r w:rsidR="00AF3EA2" w:rsidRPr="00F626E2">
        <w:rPr>
          <w:rFonts w:cstheme="minorHAnsi"/>
          <w:sz w:val="20"/>
          <w:szCs w:val="20"/>
        </w:rPr>
        <w:t xml:space="preserve">ov </w:t>
      </w:r>
      <w:r w:rsidR="00692ED7" w:rsidRPr="00F626E2">
        <w:rPr>
          <w:rFonts w:cstheme="minorHAnsi"/>
          <w:sz w:val="20"/>
          <w:szCs w:val="20"/>
        </w:rPr>
        <w:t>(môž</w:t>
      </w:r>
      <w:r w:rsidR="00AF3EA2" w:rsidRPr="00F626E2">
        <w:rPr>
          <w:rFonts w:cstheme="minorHAnsi"/>
          <w:sz w:val="20"/>
          <w:szCs w:val="20"/>
        </w:rPr>
        <w:t xml:space="preserve">e byť súčasťou </w:t>
      </w:r>
      <w:r w:rsidR="00692ED7" w:rsidRPr="00F626E2">
        <w:rPr>
          <w:rFonts w:cstheme="minorHAnsi"/>
          <w:sz w:val="20"/>
          <w:szCs w:val="20"/>
        </w:rPr>
        <w:t>študijn</w:t>
      </w:r>
      <w:r w:rsidR="00AF3EA2" w:rsidRPr="00F626E2">
        <w:rPr>
          <w:rFonts w:cstheme="minorHAnsi"/>
          <w:sz w:val="20"/>
          <w:szCs w:val="20"/>
        </w:rPr>
        <w:t xml:space="preserve">ého </w:t>
      </w:r>
      <w:r w:rsidR="00692ED7" w:rsidRPr="00F626E2">
        <w:rPr>
          <w:rFonts w:cstheme="minorHAnsi"/>
          <w:sz w:val="20"/>
          <w:szCs w:val="20"/>
        </w:rPr>
        <w:t>plán</w:t>
      </w:r>
      <w:r w:rsidR="00AF3EA2" w:rsidRPr="00F626E2">
        <w:rPr>
          <w:rFonts w:cstheme="minorHAnsi"/>
          <w:sz w:val="20"/>
          <w:szCs w:val="20"/>
        </w:rPr>
        <w:t>u</w:t>
      </w:r>
      <w:r w:rsidR="00692ED7" w:rsidRPr="00F626E2">
        <w:rPr>
          <w:rFonts w:cstheme="minorHAnsi"/>
          <w:sz w:val="20"/>
          <w:szCs w:val="20"/>
        </w:rPr>
        <w:t xml:space="preserve">). </w:t>
      </w:r>
    </w:p>
    <w:p w14:paraId="0FF0F079" w14:textId="0CE95992" w:rsidR="005E00EA" w:rsidRPr="005E00EA" w:rsidRDefault="005E00EA" w:rsidP="00620C31">
      <w:pPr>
        <w:pStyle w:val="ListParagraph"/>
        <w:autoSpaceDE w:val="0"/>
        <w:autoSpaceDN w:val="0"/>
        <w:adjustRightInd w:val="0"/>
        <w:spacing w:after="0" w:line="240" w:lineRule="auto"/>
        <w:ind w:left="360"/>
        <w:rPr>
          <w:rFonts w:cstheme="minorHAnsi"/>
          <w:color w:val="000000"/>
          <w:sz w:val="20"/>
          <w:szCs w:val="20"/>
        </w:rPr>
      </w:pPr>
      <w:r>
        <w:rPr>
          <w:rFonts w:cstheme="minorHAnsi"/>
          <w:i/>
          <w:iCs/>
          <w:sz w:val="20"/>
          <w:szCs w:val="20"/>
        </w:rPr>
        <w:t xml:space="preserve">Študijný plán je </w:t>
      </w:r>
      <w:r w:rsidRPr="005E00EA">
        <w:rPr>
          <w:rFonts w:cstheme="minorHAnsi"/>
          <w:i/>
          <w:iCs/>
          <w:sz w:val="20"/>
          <w:szCs w:val="20"/>
        </w:rPr>
        <w:t>dostupn</w:t>
      </w:r>
      <w:r>
        <w:rPr>
          <w:rFonts w:cstheme="minorHAnsi"/>
          <w:i/>
          <w:iCs/>
          <w:sz w:val="20"/>
          <w:szCs w:val="20"/>
        </w:rPr>
        <w:t>ý</w:t>
      </w:r>
      <w:r w:rsidRPr="005E00EA">
        <w:rPr>
          <w:rFonts w:cstheme="minorHAnsi"/>
          <w:i/>
          <w:iCs/>
          <w:sz w:val="20"/>
          <w:szCs w:val="20"/>
        </w:rPr>
        <w:t xml:space="preserve"> v systéme MAIS </w:t>
      </w:r>
      <w:r w:rsidRPr="00456963">
        <w:rPr>
          <w:rFonts w:cstheme="minorHAnsi"/>
          <w:sz w:val="20"/>
          <w:szCs w:val="20"/>
        </w:rPr>
        <w:t/>
      </w:r>
      <w:r w:rsidR="00C70ED0">
        <w:rPr>
          <w:rFonts w:cstheme="minorHAnsi"/>
          <w:sz w:val="20"/>
          <w:szCs w:val="20"/>
        </w:rPr>
        <w:t/>
      </w:r>
      <w:proofErr w:type="spellStart"/>
      <w:r w:rsidR="00C70ED0">
        <w:rPr>
          <w:rFonts w:cstheme="minorHAnsi"/>
          <w:sz w:val="20"/>
          <w:szCs w:val="20"/>
        </w:rPr>
        <w:t/>
      </w:r>
      <w:r w:rsidRPr="00456963">
        <w:rPr>
          <w:rFonts w:cstheme="minorHAnsi"/>
          <w:sz w:val="20"/>
          <w:szCs w:val="20"/>
        </w:rPr>
        <w:t/>
      </w:r>
      <w:proofErr w:type="spellEnd"/>
      <w:r>
        <w:rPr>
          <w:rFonts w:ascii="" w:hAnsi="" w:cs="" w:eastAsia=""/>
          <w:sz w:val="20"/>
          <w:b w:val="off"/>
          <w:i w:val="off"/>
          <w:u w:val="none"/>
          <w:color w:val=""/>
        </w:rPr>
        <w:t/>
      </w:r>
      <w:hyperlink r:id="rId24">
        <w:r>
          <w:rPr>
            <w:rFonts w:ascii="" w:hAnsi="" w:cs="" w:eastAsia=""/>
            <w:sz w:val="20"/>
            <w:b w:val="off"/>
            <w:i w:val="off"/>
            <w:u w:val="single"/>
            <w:color w:val="0000FF"/>
          </w:rPr>
          <w:t>https://maisportal.tuke.sk/portal/studijneProgramy.mais?spsId=49075977&amp;arksId=47507289&amp;fakultaId=6876&amp;lang=en</w:t>
          <w:br/>
        </w:r>
      </w:hyperlink>
      <w:r>
        <w:rPr>
          <w:rFonts w:ascii="" w:hAnsi="" w:cs="" w:eastAsia=""/>
          <w:sz w:val="20"/>
          <w:b w:val="off"/>
          <w:i w:val="off"/>
          <w:u w:val="none"/>
          <w:color w:val=""/>
        </w:rPr>
        <w:t/>
      </w:r>
    </w:p>
    <w:p w14:paraId="36426C7D" w14:textId="77777777" w:rsidR="005E00EA" w:rsidRPr="00F626E2" w:rsidRDefault="005E00EA" w:rsidP="00620C31">
      <w:pPr>
        <w:pStyle w:val="ListParagraph"/>
        <w:autoSpaceDE w:val="0"/>
        <w:autoSpaceDN w:val="0"/>
        <w:adjustRightInd w:val="0"/>
        <w:spacing w:after="0" w:line="240" w:lineRule="auto"/>
        <w:ind w:left="360"/>
        <w:rPr>
          <w:rFonts w:cstheme="minorHAnsi"/>
          <w:sz w:val="20"/>
          <w:szCs w:val="20"/>
        </w:rPr>
      </w:pPr>
    </w:p>
    <w:p w14:paraId="51669042" w14:textId="46397872" w:rsidR="00431DCB" w:rsidRPr="00F626E2" w:rsidRDefault="00431DCB"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 xml:space="preserve">Zoznam školiteľov záverečných prác s priradením k témam (s </w:t>
      </w:r>
      <w:r w:rsidR="00AF3EA2" w:rsidRPr="00F626E2">
        <w:rPr>
          <w:rFonts w:cstheme="minorHAnsi"/>
          <w:sz w:val="20"/>
          <w:szCs w:val="20"/>
        </w:rPr>
        <w:t xml:space="preserve">uvedením </w:t>
      </w:r>
      <w:r w:rsidRPr="00F626E2">
        <w:rPr>
          <w:rFonts w:cstheme="minorHAnsi"/>
          <w:sz w:val="20"/>
          <w:szCs w:val="20"/>
        </w:rPr>
        <w:t>kontakt</w:t>
      </w:r>
      <w:r w:rsidR="00AF3EA2" w:rsidRPr="00F626E2">
        <w:rPr>
          <w:rFonts w:cstheme="minorHAnsi"/>
          <w:sz w:val="20"/>
          <w:szCs w:val="20"/>
        </w:rPr>
        <w:t>ov</w:t>
      </w:r>
      <w:r w:rsidRPr="00F626E2">
        <w:rPr>
          <w:rFonts w:cstheme="minorHAnsi"/>
          <w:sz w:val="20"/>
          <w:szCs w:val="20"/>
        </w:rPr>
        <w:t>).</w:t>
      </w:r>
    </w:p>
    <w:p w14:paraId="25CE903F" w14:textId="5335398C" w:rsidR="006300C3" w:rsidRDefault="005E00EA" w:rsidP="00620C31">
      <w:pPr>
        <w:pStyle w:val="ListParagraph"/>
        <w:autoSpaceDE w:val="0"/>
        <w:autoSpaceDN w:val="0"/>
        <w:adjustRightInd w:val="0"/>
        <w:spacing w:after="0" w:line="240" w:lineRule="auto"/>
        <w:ind w:left="360"/>
        <w:rPr>
          <w:rFonts w:cstheme="minorHAnsi"/>
          <w:i/>
          <w:iCs/>
          <w:sz w:val="20"/>
          <w:szCs w:val="20"/>
        </w:rPr>
      </w:pPr>
      <w:r w:rsidRPr="005E00EA">
        <w:rPr>
          <w:rFonts w:cstheme="minorHAnsi"/>
          <w:i/>
          <w:iCs/>
          <w:sz w:val="20"/>
          <w:szCs w:val="20"/>
        </w:rPr>
        <w:t>Témy</w:t>
      </w:r>
      <w:r w:rsidR="006300C3" w:rsidRPr="005E00EA">
        <w:rPr>
          <w:rFonts w:cstheme="minorHAnsi"/>
          <w:i/>
          <w:iCs/>
          <w:sz w:val="20"/>
          <w:szCs w:val="20"/>
        </w:rPr>
        <w:t xml:space="preserve"> </w:t>
      </w:r>
      <w:r w:rsidRPr="005E00EA">
        <w:rPr>
          <w:rFonts w:cstheme="minorHAnsi"/>
          <w:i/>
          <w:iCs/>
          <w:sz w:val="20"/>
          <w:szCs w:val="20"/>
        </w:rPr>
        <w:t>záverečných prác sú</w:t>
      </w:r>
      <w:r w:rsidR="006300C3" w:rsidRPr="005E00EA">
        <w:rPr>
          <w:rFonts w:cstheme="minorHAnsi"/>
          <w:i/>
          <w:iCs/>
          <w:sz w:val="20"/>
          <w:szCs w:val="20"/>
        </w:rPr>
        <w:t xml:space="preserve"> uveden</w:t>
      </w:r>
      <w:r w:rsidRPr="005E00EA">
        <w:rPr>
          <w:rFonts w:cstheme="minorHAnsi"/>
          <w:i/>
          <w:iCs/>
          <w:sz w:val="20"/>
          <w:szCs w:val="20"/>
        </w:rPr>
        <w:t>é</w:t>
      </w:r>
      <w:r w:rsidR="006300C3" w:rsidRPr="005E00EA">
        <w:rPr>
          <w:rFonts w:cstheme="minorHAnsi"/>
          <w:i/>
          <w:iCs/>
          <w:sz w:val="20"/>
          <w:szCs w:val="20"/>
        </w:rPr>
        <w:t xml:space="preserve"> v </w:t>
      </w:r>
      <w:r w:rsidRPr="005E00EA">
        <w:rPr>
          <w:rFonts w:cstheme="minorHAnsi"/>
          <w:i/>
          <w:iCs/>
          <w:sz w:val="20"/>
          <w:szCs w:val="20"/>
        </w:rPr>
        <w:t>systéme</w:t>
      </w:r>
      <w:r w:rsidR="006300C3" w:rsidRPr="005E00EA">
        <w:rPr>
          <w:rFonts w:cstheme="minorHAnsi"/>
          <w:i/>
          <w:iCs/>
          <w:sz w:val="20"/>
          <w:szCs w:val="20"/>
        </w:rPr>
        <w:t xml:space="preserve"> </w:t>
      </w:r>
      <w:proofErr w:type="spellStart"/>
      <w:r w:rsidRPr="005E00EA">
        <w:rPr>
          <w:rFonts w:cstheme="minorHAnsi"/>
          <w:i/>
          <w:iCs/>
          <w:sz w:val="20"/>
          <w:szCs w:val="20"/>
        </w:rPr>
        <w:t>MAISe</w:t>
      </w:r>
      <w:proofErr w:type="spellEnd"/>
      <w:r w:rsidR="007A42A2">
        <w:rPr>
          <w:rFonts w:cstheme="minorHAnsi"/>
          <w:i/>
          <w:iCs/>
          <w:sz w:val="20"/>
          <w:szCs w:val="20"/>
        </w:rPr>
        <w:t>.</w:t>
      </w:r>
    </w:p>
    <w:p w14:paraId="1DB0979E" w14:textId="77777777" w:rsidR="005E00EA" w:rsidRPr="005E00EA" w:rsidRDefault="005E00EA" w:rsidP="00620C31">
      <w:pPr>
        <w:pStyle w:val="ListParagraph"/>
        <w:autoSpaceDE w:val="0"/>
        <w:autoSpaceDN w:val="0"/>
        <w:adjustRightInd w:val="0"/>
        <w:spacing w:after="0" w:line="240" w:lineRule="auto"/>
        <w:ind w:left="360"/>
        <w:rPr>
          <w:rFonts w:cstheme="minorHAnsi"/>
          <w:i/>
          <w:iCs/>
          <w:sz w:val="20"/>
          <w:szCs w:val="20"/>
        </w:rPr>
      </w:pPr>
    </w:p>
    <w:p w14:paraId="003BD687" w14:textId="00808AC5" w:rsidR="00FA6611" w:rsidRPr="00F626E2" w:rsidRDefault="00431DCB"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 xml:space="preserve">Odkaz na </w:t>
      </w:r>
      <w:r w:rsidR="00800AD6" w:rsidRPr="00F626E2">
        <w:rPr>
          <w:rFonts w:cstheme="minorHAnsi"/>
          <w:sz w:val="20"/>
          <w:szCs w:val="20"/>
        </w:rPr>
        <w:t>v</w:t>
      </w:r>
      <w:r w:rsidRPr="00F626E2">
        <w:rPr>
          <w:rFonts w:cstheme="minorHAnsi"/>
          <w:sz w:val="20"/>
          <w:szCs w:val="20"/>
        </w:rPr>
        <w:t>edecko</w:t>
      </w:r>
      <w:r w:rsidR="00BA7B8A" w:rsidRPr="00F626E2">
        <w:rPr>
          <w:rFonts w:cstheme="minorHAnsi"/>
          <w:sz w:val="20"/>
          <w:szCs w:val="20"/>
        </w:rPr>
        <w:t>/umeleck</w:t>
      </w:r>
      <w:r w:rsidR="00803771" w:rsidRPr="00F626E2">
        <w:rPr>
          <w:rFonts w:cstheme="minorHAnsi"/>
          <w:sz w:val="20"/>
          <w:szCs w:val="20"/>
        </w:rPr>
        <w:t>o-</w:t>
      </w:r>
      <w:r w:rsidRPr="00F626E2">
        <w:rPr>
          <w:rFonts w:cstheme="minorHAnsi"/>
          <w:sz w:val="20"/>
          <w:szCs w:val="20"/>
        </w:rPr>
        <w:t xml:space="preserve">pedagogické charakteristiky školiteľov záverečných prác. </w:t>
      </w:r>
    </w:p>
    <w:p w14:paraId="3018B8C8" w14:textId="23D8A8E5" w:rsidR="005E00EA" w:rsidRDefault="005E00EA" w:rsidP="00620C31">
      <w:pPr>
        <w:autoSpaceDE w:val="0"/>
        <w:autoSpaceDN w:val="0"/>
        <w:adjustRightInd w:val="0"/>
        <w:spacing w:after="0" w:line="240" w:lineRule="auto"/>
        <w:ind w:left="360"/>
        <w:rPr>
          <w:rFonts w:cstheme="minorHAnsi"/>
          <w:i/>
          <w:iCs/>
          <w:sz w:val="20"/>
          <w:szCs w:val="20"/>
        </w:rPr>
      </w:pPr>
      <w:r>
        <w:rPr>
          <w:rFonts w:cstheme="minorHAnsi"/>
          <w:i/>
          <w:iCs/>
          <w:sz w:val="20"/>
          <w:szCs w:val="20"/>
        </w:rPr>
        <w:t xml:space="preserve">VUPCH sú dostupné na adrese </w:t>
      </w:r>
      <w:r>
        <w:rPr>
          <w:rFonts w:ascii="" w:hAnsi="" w:cs="" w:eastAsia=""/>
          <w:sz w:val="20"/>
          <w:b w:val="off"/>
          <w:i w:val="on"/>
          <w:u w:val="none"/>
          <w:color w:val=""/>
        </w:rPr>
        <w:t/>
      </w:r>
      <w:hyperlink r:id="rId25">
        <w:r>
          <w:rPr>
            <w:rFonts w:ascii="" w:hAnsi="" w:cs="" w:eastAsia=""/>
            <w:sz w:val="20"/>
            <w:b w:val="off"/>
            <w:i w:val="on"/>
            <w:u w:val="single"/>
            <w:color w:val="0000FF"/>
          </w:rPr>
          <w:t>https://at.tuke.sk</w:t>
          <w:br/>
        </w:r>
      </w:hyperlink>
      <w:r>
        <w:rPr>
          <w:rFonts w:ascii="" w:hAnsi="" w:cs="" w:eastAsia=""/>
          <w:sz w:val="20"/>
          <w:b w:val="off"/>
          <w:i w:val="on"/>
          <w:u w:val="none"/>
          <w:color w:val=""/>
        </w:rPr>
        <w:t/>
      </w:r>
    </w:p>
    <w:p w14:paraId="63CA6C11" w14:textId="77777777" w:rsidR="005E00EA" w:rsidRPr="005E00EA" w:rsidRDefault="005E00EA" w:rsidP="00620C31">
      <w:pPr>
        <w:autoSpaceDE w:val="0"/>
        <w:autoSpaceDN w:val="0"/>
        <w:adjustRightInd w:val="0"/>
        <w:spacing w:after="0" w:line="240" w:lineRule="auto"/>
        <w:ind w:left="360"/>
        <w:rPr>
          <w:rFonts w:cstheme="minorHAnsi"/>
          <w:i/>
          <w:iCs/>
          <w:sz w:val="20"/>
          <w:szCs w:val="20"/>
        </w:rPr>
      </w:pPr>
    </w:p>
    <w:p w14:paraId="5DD03431" w14:textId="77562547" w:rsidR="009572B9" w:rsidRPr="00F626E2" w:rsidRDefault="009572B9"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Zástupcovia študentov, ktor</w:t>
      </w:r>
      <w:r w:rsidR="00A0091E" w:rsidRPr="00F626E2">
        <w:rPr>
          <w:rFonts w:cstheme="minorHAnsi"/>
          <w:sz w:val="20"/>
          <w:szCs w:val="20"/>
        </w:rPr>
        <w:t>í</w:t>
      </w:r>
      <w:r w:rsidRPr="00F626E2">
        <w:rPr>
          <w:rFonts w:cstheme="minorHAnsi"/>
          <w:sz w:val="20"/>
          <w:szCs w:val="20"/>
        </w:rPr>
        <w:t xml:space="preserve"> zastupujú záujmy študent</w:t>
      </w:r>
      <w:r w:rsidR="00AF3EA2" w:rsidRPr="00F626E2">
        <w:rPr>
          <w:rFonts w:cstheme="minorHAnsi"/>
          <w:sz w:val="20"/>
          <w:szCs w:val="20"/>
        </w:rPr>
        <w:t>ov</w:t>
      </w:r>
      <w:r w:rsidRPr="00F626E2">
        <w:rPr>
          <w:rFonts w:cstheme="minorHAnsi"/>
          <w:sz w:val="20"/>
          <w:szCs w:val="20"/>
        </w:rPr>
        <w:t xml:space="preserve"> študijného programu (meno a kontakt). </w:t>
      </w:r>
    </w:p>
    <w:p w14:paraId="5BE3CCE6" w14:textId="7777777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 xml:space="preserve">    Vlada Yakovlieva, vlada.student@.tuke.sk, 421911317069 
</w:t>
      </w:r>
    </w:p>
    <w:p w14:paraId="3EE114B2" w14:textId="77777777" w:rsidR="00AD14B3" w:rsidRPr="00F626E2" w:rsidRDefault="00AD14B3" w:rsidP="00620C31">
      <w:pPr>
        <w:autoSpaceDE w:val="0"/>
        <w:autoSpaceDN w:val="0"/>
        <w:adjustRightInd w:val="0"/>
        <w:spacing w:after="0" w:line="240" w:lineRule="auto"/>
        <w:rPr>
          <w:rFonts w:cstheme="minorHAnsi"/>
          <w:sz w:val="20"/>
          <w:szCs w:val="20"/>
        </w:rPr>
      </w:pPr>
    </w:p>
    <w:p w14:paraId="4344C5BF" w14:textId="773A7C41" w:rsidR="00431DCB" w:rsidRPr="00F626E2" w:rsidRDefault="00431DCB"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lastRenderedPageBreak/>
        <w:t>Študijný poradca študijného programu (s </w:t>
      </w:r>
      <w:r w:rsidR="00172A82" w:rsidRPr="00F626E2">
        <w:rPr>
          <w:rFonts w:cstheme="minorHAnsi"/>
          <w:sz w:val="20"/>
          <w:szCs w:val="20"/>
        </w:rPr>
        <w:t xml:space="preserve">uvedením </w:t>
      </w:r>
      <w:r w:rsidRPr="00F626E2">
        <w:rPr>
          <w:rFonts w:cstheme="minorHAnsi"/>
          <w:sz w:val="20"/>
          <w:szCs w:val="20"/>
        </w:rPr>
        <w:t>kontakt</w:t>
      </w:r>
      <w:r w:rsidR="00172A82" w:rsidRPr="00F626E2">
        <w:rPr>
          <w:rFonts w:cstheme="minorHAnsi"/>
          <w:sz w:val="20"/>
          <w:szCs w:val="20"/>
        </w:rPr>
        <w:t>u</w:t>
      </w:r>
      <w:r w:rsidR="00C37141" w:rsidRPr="00F626E2">
        <w:rPr>
          <w:rFonts w:cstheme="minorHAnsi"/>
          <w:sz w:val="20"/>
          <w:szCs w:val="20"/>
        </w:rPr>
        <w:t xml:space="preserve"> a</w:t>
      </w:r>
      <w:r w:rsidR="007C2EFB" w:rsidRPr="00F626E2">
        <w:rPr>
          <w:rFonts w:cstheme="minorHAnsi"/>
          <w:sz w:val="20"/>
          <w:szCs w:val="20"/>
        </w:rPr>
        <w:t xml:space="preserve"> s </w:t>
      </w:r>
      <w:r w:rsidR="00C37141" w:rsidRPr="00F626E2">
        <w:rPr>
          <w:rFonts w:cstheme="minorHAnsi"/>
          <w:sz w:val="20"/>
          <w:szCs w:val="20"/>
        </w:rPr>
        <w:t>informáciou o</w:t>
      </w:r>
      <w:r w:rsidR="005F6835" w:rsidRPr="00F626E2">
        <w:rPr>
          <w:rFonts w:cstheme="minorHAnsi"/>
          <w:sz w:val="20"/>
          <w:szCs w:val="20"/>
        </w:rPr>
        <w:t> prístupe k</w:t>
      </w:r>
      <w:r w:rsidR="007E3D44" w:rsidRPr="00F626E2">
        <w:rPr>
          <w:rFonts w:cstheme="minorHAnsi"/>
          <w:sz w:val="20"/>
          <w:szCs w:val="20"/>
        </w:rPr>
        <w:t xml:space="preserve"> poradenstvu </w:t>
      </w:r>
      <w:r w:rsidR="005F6835" w:rsidRPr="00F626E2">
        <w:rPr>
          <w:rFonts w:cstheme="minorHAnsi"/>
          <w:sz w:val="20"/>
          <w:szCs w:val="20"/>
        </w:rPr>
        <w:t xml:space="preserve">a o </w:t>
      </w:r>
      <w:r w:rsidR="00C37141" w:rsidRPr="00F626E2">
        <w:rPr>
          <w:rFonts w:cstheme="minorHAnsi"/>
          <w:sz w:val="20"/>
          <w:szCs w:val="20"/>
        </w:rPr>
        <w:t>rozvrhu konzultáci</w:t>
      </w:r>
      <w:r w:rsidR="007C2EFB" w:rsidRPr="00F626E2">
        <w:rPr>
          <w:rFonts w:cstheme="minorHAnsi"/>
          <w:sz w:val="20"/>
          <w:szCs w:val="20"/>
        </w:rPr>
        <w:t>í</w:t>
      </w:r>
      <w:r w:rsidRPr="00F626E2">
        <w:rPr>
          <w:rFonts w:cstheme="minorHAnsi"/>
          <w:sz w:val="20"/>
          <w:szCs w:val="20"/>
        </w:rPr>
        <w:t xml:space="preserve">).  </w:t>
      </w:r>
    </w:p>
    <w:p w14:paraId="20339144" w14:textId="63546D92"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doc. Ing. Rudolf Jánoš, PhD.,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rudolf.janos@tuke.sk,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+421 55 6022197</w:t>
      </w:r>
    </w:p>
    <w:p w14:paraId="19BDC4CC"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31F23A80" w14:textId="4D401964" w:rsidR="00E430FB" w:rsidRPr="00F626E2" w:rsidRDefault="00431DCB"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 xml:space="preserve">Iný podporný personál </w:t>
      </w:r>
      <w:r w:rsidR="00F43F51" w:rsidRPr="00F626E2">
        <w:rPr>
          <w:rFonts w:cstheme="minorHAnsi"/>
          <w:sz w:val="20"/>
          <w:szCs w:val="20"/>
        </w:rPr>
        <w:t xml:space="preserve">študijného programu </w:t>
      </w:r>
      <w:r w:rsidRPr="00F626E2">
        <w:rPr>
          <w:rFonts w:cstheme="minorHAnsi"/>
          <w:sz w:val="20"/>
          <w:szCs w:val="20"/>
        </w:rPr>
        <w:t>– priradený študijný referent, kariérn</w:t>
      </w:r>
      <w:r w:rsidR="00F43F51" w:rsidRPr="00F626E2">
        <w:rPr>
          <w:rFonts w:cstheme="minorHAnsi"/>
          <w:sz w:val="20"/>
          <w:szCs w:val="20"/>
        </w:rPr>
        <w:t xml:space="preserve">y </w:t>
      </w:r>
      <w:r w:rsidRPr="00F626E2">
        <w:rPr>
          <w:rFonts w:cstheme="minorHAnsi"/>
          <w:sz w:val="20"/>
          <w:szCs w:val="20"/>
        </w:rPr>
        <w:t>porad</w:t>
      </w:r>
      <w:r w:rsidR="00F43F51" w:rsidRPr="00F626E2">
        <w:rPr>
          <w:rFonts w:cstheme="minorHAnsi"/>
          <w:sz w:val="20"/>
          <w:szCs w:val="20"/>
        </w:rPr>
        <w:t>ca</w:t>
      </w:r>
      <w:r w:rsidRPr="00F626E2">
        <w:rPr>
          <w:rFonts w:cstheme="minorHAnsi"/>
          <w:sz w:val="20"/>
          <w:szCs w:val="20"/>
        </w:rPr>
        <w:t>, administratíva</w:t>
      </w:r>
      <w:r w:rsidR="00811355" w:rsidRPr="00F626E2">
        <w:rPr>
          <w:rFonts w:cstheme="minorHAnsi"/>
          <w:sz w:val="20"/>
          <w:szCs w:val="20"/>
        </w:rPr>
        <w:t xml:space="preserve">, ubytovací referát a podobne (s kontaktami). </w:t>
      </w:r>
    </w:p>
    <w:p w14:paraId="77EFC4AE" w14:textId="442D64C5" w:rsidR="005B4151" w:rsidRPr="00553586" w:rsidRDefault="006300C3" w:rsidP="00620C31">
      <w:pPr>
        <w:autoSpaceDE w:val="0"/>
        <w:autoSpaceDN w:val="0"/>
        <w:adjustRightInd w:val="0"/>
        <w:spacing w:after="0" w:line="240" w:lineRule="auto"/>
        <w:ind w:firstLine="360"/>
        <w:rPr>
          <w:rFonts w:cstheme="minorHAnsi"/>
          <w:sz w:val="20"/>
          <w:szCs w:val="20"/>
        </w:rPr>
      </w:pPr>
      <w:r w:rsidRPr="00553586">
        <w:rPr>
          <w:rFonts w:cstheme="minorHAnsi"/>
          <w:sz w:val="20"/>
          <w:szCs w:val="20"/>
        </w:rPr>
        <w:t/>
      </w:r>
      <w:r w:rsidR="00C70ED0">
        <w:rPr>
          <w:rFonts w:cstheme="minorHAnsi"/>
          <w:sz w:val="20"/>
          <w:szCs w:val="20"/>
        </w:rPr>
        <w:t/>
      </w:r>
      <w:proofErr w:type="spellStart"/>
      <w:r w:rsidR="00C70ED0">
        <w:rPr>
          <w:rFonts w:cstheme="minorHAnsi"/>
          <w:sz w:val="20"/>
          <w:szCs w:val="20"/>
        </w:rPr>
        <w:t/>
      </w:r>
      <w:r w:rsidRPr="00553586">
        <w:rPr>
          <w:rFonts w:cstheme="minorHAnsi"/>
          <w:sz w:val="20"/>
          <w:szCs w:val="20"/>
        </w:rPr>
        <w:t/>
      </w:r>
      <w:proofErr w:type="spellEnd"/>
      <w:r>
        <w:rPr>
          <w:rFonts w:ascii="" w:hAnsi="" w:cs="" w:eastAsia=""/>
          <w:sz w:val="20"/>
          <w:b w:val="off"/>
          <w:i w:val="off"/>
          <w:u w:val="none"/>
          <w:color w:val=""/>
        </w:rPr>
        <w:t/>
      </w:r>
      <w:hyperlink r:id="rId26">
        <w:r>
          <w:rPr>
            <w:rFonts w:ascii="" w:hAnsi="" w:cs="" w:eastAsia=""/>
            <w:sz w:val="20"/>
            <w:b w:val="off"/>
            <w:i w:val="off"/>
            <w:u w:val="single"/>
            <w:color w:val="0000FF"/>
          </w:rPr>
          <w:t>https://www.sjf.tuke.sk/kontakt/studijne-oddelenie</w:t>
          <w:br/>
        </w:r>
      </w:hyperlink>
      <w:r>
        <w:rPr>
          <w:rFonts w:ascii="" w:hAnsi="" w:cs="" w:eastAsia=""/>
          <w:sz w:val="20"/>
          <w:b w:val="off"/>
          <w:i w:val="off"/>
          <w:u w:val="none"/>
          <w:color w:val=""/>
        </w:rPr>
        <w:t/>
      </w:r>
    </w:p>
    <w:p w14:paraId="0B3CA73C" w14:textId="77777777" w:rsidR="006300C3" w:rsidRPr="00F626E2" w:rsidRDefault="006300C3" w:rsidP="00620C31">
      <w:pPr>
        <w:autoSpaceDE w:val="0"/>
        <w:autoSpaceDN w:val="0"/>
        <w:adjustRightInd w:val="0"/>
        <w:spacing w:after="0" w:line="240" w:lineRule="auto"/>
        <w:rPr>
          <w:rFonts w:cstheme="minorHAnsi"/>
          <w:b/>
          <w:bCs/>
          <w:sz w:val="20"/>
          <w:szCs w:val="20"/>
        </w:rPr>
      </w:pPr>
    </w:p>
    <w:p w14:paraId="0CC81FE5" w14:textId="47BFDFC9" w:rsidR="0085194C" w:rsidRPr="00F626E2" w:rsidRDefault="00E430FB"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Priestorové, materiálne </w:t>
      </w:r>
      <w:r w:rsidR="0085194C" w:rsidRPr="00F626E2">
        <w:rPr>
          <w:rFonts w:cstheme="minorHAnsi"/>
          <w:b/>
          <w:bCs/>
          <w:sz w:val="20"/>
          <w:szCs w:val="20"/>
        </w:rPr>
        <w:t>a technické zabezpečenie študijného programu</w:t>
      </w:r>
      <w:r w:rsidR="005D3722" w:rsidRPr="00F626E2">
        <w:rPr>
          <w:rFonts w:cstheme="minorHAnsi"/>
          <w:b/>
          <w:bCs/>
          <w:sz w:val="20"/>
          <w:szCs w:val="20"/>
        </w:rPr>
        <w:t xml:space="preserve"> a podpora</w:t>
      </w:r>
    </w:p>
    <w:p w14:paraId="4CA5E002" w14:textId="3B96BC8F" w:rsidR="00B86EE3" w:rsidRPr="00F626E2" w:rsidRDefault="0085194C"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 xml:space="preserve">Zoznam a charakteristika učební </w:t>
      </w:r>
      <w:r w:rsidR="00000145" w:rsidRPr="00F626E2">
        <w:rPr>
          <w:rFonts w:cstheme="minorHAnsi"/>
          <w:sz w:val="20"/>
          <w:szCs w:val="20"/>
        </w:rPr>
        <w:t xml:space="preserve">študijného programu </w:t>
      </w:r>
      <w:r w:rsidR="00583FD4" w:rsidRPr="00F626E2">
        <w:rPr>
          <w:rFonts w:cstheme="minorHAnsi"/>
          <w:sz w:val="20"/>
          <w:szCs w:val="20"/>
        </w:rPr>
        <w:t xml:space="preserve">a ich technického vybavenia </w:t>
      </w:r>
      <w:r w:rsidRPr="00F626E2">
        <w:rPr>
          <w:rFonts w:cstheme="minorHAnsi"/>
          <w:sz w:val="20"/>
          <w:szCs w:val="20"/>
        </w:rPr>
        <w:t>s priradením k výstupom vzdelávania</w:t>
      </w:r>
      <w:r w:rsidR="00B86EE3" w:rsidRPr="00F626E2">
        <w:rPr>
          <w:rFonts w:cstheme="minorHAnsi"/>
          <w:sz w:val="20"/>
          <w:szCs w:val="20"/>
        </w:rPr>
        <w:t xml:space="preserve"> a</w:t>
      </w:r>
      <w:r w:rsidR="00450AEB" w:rsidRPr="00F626E2">
        <w:rPr>
          <w:rFonts w:cstheme="minorHAnsi"/>
          <w:sz w:val="20"/>
          <w:szCs w:val="20"/>
        </w:rPr>
        <w:t> </w:t>
      </w:r>
      <w:r w:rsidR="00B86EE3" w:rsidRPr="00F626E2">
        <w:rPr>
          <w:rFonts w:cstheme="minorHAnsi"/>
          <w:sz w:val="20"/>
          <w:szCs w:val="20"/>
        </w:rPr>
        <w:t>predmet</w:t>
      </w:r>
      <w:r w:rsidR="00450AEB" w:rsidRPr="00F626E2">
        <w:rPr>
          <w:rFonts w:cstheme="minorHAnsi"/>
          <w:sz w:val="20"/>
          <w:szCs w:val="20"/>
        </w:rPr>
        <w:t>u (</w:t>
      </w:r>
      <w:r w:rsidR="00B86EE3" w:rsidRPr="00F626E2">
        <w:rPr>
          <w:rFonts w:cstheme="minorHAnsi"/>
          <w:sz w:val="20"/>
          <w:szCs w:val="20"/>
        </w:rPr>
        <w:t>laboratóri</w:t>
      </w:r>
      <w:r w:rsidR="00C918B8" w:rsidRPr="00F626E2">
        <w:rPr>
          <w:rFonts w:cstheme="minorHAnsi"/>
          <w:sz w:val="20"/>
          <w:szCs w:val="20"/>
        </w:rPr>
        <w:t>á</w:t>
      </w:r>
      <w:r w:rsidR="00B86EE3" w:rsidRPr="00F626E2">
        <w:rPr>
          <w:rFonts w:cstheme="minorHAnsi"/>
          <w:sz w:val="20"/>
          <w:szCs w:val="20"/>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F626E2">
        <w:rPr>
          <w:rFonts w:cstheme="minorHAnsi"/>
          <w:sz w:val="20"/>
          <w:szCs w:val="20"/>
        </w:rPr>
        <w:t xml:space="preserve">.  </w:t>
      </w:r>
    </w:p>
    <w:p w14:paraId="62B624E8" w14:textId="6BE9D93E"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Pr>
          <w:rFonts w:ascii="" w:hAnsi="" w:cs="" w:eastAsia=""/>
          <w:sz w:val="20"/>
          <w:b w:val="off"/>
          <w:i w:val="on"/>
          <w:u w:val="none"/>
          <w:color w:val=""/>
        </w:rPr>
        <w:t xml:space="preserve">Laboratóriá:
</w:t>
      </w:r>
      <w:hyperlink r:id="rId27">
        <w:r>
          <w:rPr>
            <w:rFonts w:ascii="" w:hAnsi="" w:cs="" w:eastAsia=""/>
            <w:sz w:val="20"/>
            <w:b w:val="off"/>
            <w:i w:val="on"/>
            <w:u w:val="single"/>
            <w:color w:val="0000FF"/>
          </w:rPr>
          <w:t>http://www.sjf.tuke.sk/kr/sk/veda-a-vyskum/labaky/lab-robotiky</w:t>
          <w:br/>
        </w:r>
      </w:hyperlink>
      <w:r>
        <w:rPr>
          <w:rFonts w:ascii="" w:hAnsi="" w:cs="" w:eastAsia=""/>
          <w:sz w:val="20"/>
          <w:b w:val="off"/>
          <w:i w:val="on"/>
          <w:u w:val="none"/>
          <w:color w:val=""/>
        </w:rPr>
        <w:t xml:space="preserve">
</w:t>
      </w:r>
      <w:hyperlink r:id="rId28">
        <w:r>
          <w:rPr>
            <w:rFonts w:ascii="" w:hAnsi="" w:cs="" w:eastAsia=""/>
            <w:sz w:val="20"/>
            <w:b w:val="off"/>
            <w:i w:val="on"/>
            <w:u w:val="single"/>
            <w:color w:val="0000FF"/>
          </w:rPr>
          <w:t>http://www.sjf.tuke.sk/kr/sk/veda-a-vyskum/labaky/atelier-dizajnu-strojov</w:t>
          <w:br/>
        </w:r>
      </w:hyperlink>
      <w:r>
        <w:rPr>
          <w:rFonts w:ascii="" w:hAnsi="" w:cs="" w:eastAsia=""/>
          <w:sz w:val="20"/>
          <w:b w:val="off"/>
          <w:i w:val="on"/>
          <w:u w:val="none"/>
          <w:color w:val=""/>
        </w:rPr>
        <w:t xml:space="preserve">
</w:t>
      </w:r>
      <w:hyperlink r:id="rId29">
        <w:r>
          <w:rPr>
            <w:rFonts w:ascii="" w:hAnsi="" w:cs="" w:eastAsia=""/>
            <w:sz w:val="20"/>
            <w:b w:val="off"/>
            <w:i w:val="on"/>
            <w:u w:val="single"/>
            <w:color w:val="0000FF"/>
          </w:rPr>
          <w:t>http://www.sjf.tuke.sk/kr/sk/veda-a-vyskum/labaky/laboratorium-nc-vyrobnej-techniky</w:t>
          <w:br/>
        </w:r>
      </w:hyperlink>
      <w:r>
        <w:rPr>
          <w:rFonts w:ascii="" w:hAnsi="" w:cs="" w:eastAsia=""/>
          <w:sz w:val="20"/>
          <w:b w:val="off"/>
          <w:i w:val="on"/>
          <w:u w:val="none"/>
          <w:color w:val=""/>
        </w:rPr>
        <w:t xml:space="preserve">
</w:t>
      </w:r>
      <w:hyperlink r:id="rId30">
        <w:r>
          <w:rPr>
            <w:rFonts w:ascii="" w:hAnsi="" w:cs="" w:eastAsia=""/>
            <w:sz w:val="20"/>
            <w:b w:val="off"/>
            <w:i w:val="on"/>
            <w:u w:val="single"/>
            <w:color w:val="0000FF"/>
          </w:rPr>
          <w:t>http://www.sjf.tuke.sk/kr/sk/veda-a-vyskum/labaky/laboratorium-vyrobnej-techniky</w:t>
          <w:br/>
        </w:r>
      </w:hyperlink>
      <w:r>
        <w:rPr>
          <w:rFonts w:ascii="" w:hAnsi="" w:cs="" w:eastAsia=""/>
          <w:sz w:val="20"/>
          <w:b w:val="off"/>
          <w:i w:val="on"/>
          <w:u w:val="none"/>
          <w:color w:val=""/>
        </w:rPr>
        <w:t xml:space="preserve">
</w:t>
      </w:r>
      <w:hyperlink r:id="rId31">
        <w:r>
          <w:rPr>
            <w:rFonts w:ascii="" w:hAnsi="" w:cs="" w:eastAsia=""/>
            <w:sz w:val="20"/>
            <w:b w:val="off"/>
            <w:i w:val="on"/>
            <w:u w:val="single"/>
            <w:color w:val="0000FF"/>
          </w:rPr>
          <w:t>http://www.sjf.tuke.sk/kr/sk/veda-a-vyskum/labaky/lab-sr</w:t>
          <w:br/>
        </w:r>
      </w:hyperlink>
      <w:r>
        <w:rPr>
          <w:rFonts w:ascii="" w:hAnsi="" w:cs="" w:eastAsia=""/>
          <w:sz w:val="20"/>
          <w:b w:val="off"/>
          <w:i w:val="on"/>
          <w:u w:val="none"/>
          <w:color w:val=""/>
        </w:rPr>
        <w:t xml:space="preserve">
</w:t>
      </w:r>
      <w:hyperlink r:id="rId32">
        <w:r>
          <w:rPr>
            <w:rFonts w:ascii="" w:hAnsi="" w:cs="" w:eastAsia=""/>
            <w:sz w:val="20"/>
            <w:b w:val="off"/>
            <w:i w:val="on"/>
            <w:u w:val="single"/>
            <w:color w:val="0000FF"/>
          </w:rPr>
          <w:t>http://www.sjf.tuke.sk/kr/sk/veda-a-vyskum/labaky/pneumatika</w:t>
          <w:br/>
        </w:r>
      </w:hyperlink>
      <w:r>
        <w:rPr>
          <w:rFonts w:ascii="" w:hAnsi="" w:cs="" w:eastAsia=""/>
          <w:sz w:val="20"/>
          <w:b w:val="off"/>
          <w:i w:val="on"/>
          <w:u w:val="none"/>
          <w:color w:val=""/>
        </w:rPr>
        <w:t xml:space="preserve">
</w:t>
      </w:r>
      <w:hyperlink r:id="rId33">
        <w:r>
          <w:rPr>
            <w:rFonts w:ascii="" w:hAnsi="" w:cs="" w:eastAsia=""/>
            <w:sz w:val="20"/>
            <w:b w:val="off"/>
            <w:i w:val="on"/>
            <w:u w:val="single"/>
            <w:color w:val="0000FF"/>
          </w:rPr>
          <w:t>http://www.sjf.tuke.sk/kr/sk/veda-a-vyskum/labaky/laboratorium-prototypovania</w:t>
          <w:br/>
        </w:r>
      </w:hyperlink>
      <w:r>
        <w:rPr>
          <w:rFonts w:ascii="" w:hAnsi="" w:cs="" w:eastAsia=""/>
          <w:sz w:val="20"/>
          <w:b w:val="off"/>
          <w:i w:val="on"/>
          <w:u w:val="none"/>
          <w:color w:val=""/>
        </w:rPr>
        <w:t xml:space="preserve">
</w:t>
      </w:r>
      <w:hyperlink r:id="rId34">
        <w:r>
          <w:rPr>
            <w:rFonts w:ascii="" w:hAnsi="" w:cs="" w:eastAsia=""/>
            <w:sz w:val="20"/>
            <w:b w:val="off"/>
            <w:i w:val="on"/>
            <w:u w:val="single"/>
            <w:color w:val="0000FF"/>
          </w:rPr>
          <w:t>http://www.sjf.tuke.sk/kr/sk/veda-a-vyskum/labaky/laboratorium-strojoveho-videnia</w:t>
          <w:br/>
        </w:r>
      </w:hyperlink>
      <w:r>
        <w:rPr>
          <w:rFonts w:ascii="" w:hAnsi="" w:cs="" w:eastAsia=""/>
          <w:sz w:val="20"/>
          <w:b w:val="off"/>
          <w:i w:val="on"/>
          <w:u w:val="none"/>
          <w:color w:val=""/>
        </w:rPr>
        <w:t xml:space="preserve">
Učebne:
</w:t>
      </w:r>
      <w:hyperlink r:id="rId35">
        <w:r>
          <w:rPr>
            <w:rFonts w:ascii="" w:hAnsi="" w:cs="" w:eastAsia=""/>
            <w:sz w:val="20"/>
            <w:b w:val="off"/>
            <w:i w:val="on"/>
            <w:u w:val="single"/>
            <w:color w:val="0000FF"/>
          </w:rPr>
          <w:t>http://www.sjf.tuke.sk/kr/sk/studium/ucebne2/audiovizualna-ucebna</w:t>
          <w:br/>
        </w:r>
      </w:hyperlink>
      <w:r>
        <w:rPr>
          <w:rFonts w:ascii="" w:hAnsi="" w:cs="" w:eastAsia=""/>
          <w:sz w:val="20"/>
          <w:b w:val="off"/>
          <w:i w:val="on"/>
          <w:u w:val="none"/>
          <w:color w:val=""/>
        </w:rPr>
        <w:t xml:space="preserve">
</w:t>
      </w:r>
      <w:hyperlink r:id="rId36">
        <w:r>
          <w:rPr>
            <w:rFonts w:ascii="" w:hAnsi="" w:cs="" w:eastAsia=""/>
            <w:sz w:val="20"/>
            <w:b w:val="off"/>
            <w:i w:val="on"/>
            <w:u w:val="single"/>
            <w:color w:val="0000FF"/>
          </w:rPr>
          <w:t>http://www.sjf.tuke.sk/kr/sk/studium/ucebne2/ucebne</w:t>
          <w:br/>
        </w:r>
      </w:hyperlink>
      <w:r>
        <w:rPr>
          <w:rFonts w:ascii="" w:hAnsi="" w:cs="" w:eastAsia=""/>
          <w:sz w:val="20"/>
          <w:b w:val="off"/>
          <w:i w:val="on"/>
          <w:u w:val="none"/>
          <w:color w:val=""/>
        </w:rPr>
        <w:t xml:space="preserve">
</w:t>
      </w:r>
    </w:p>
    <w:p w14:paraId="20CC8FD2"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1BA38822" w14:textId="2B3213BB" w:rsidR="00B86EE3" w:rsidRPr="00F626E2" w:rsidRDefault="00B86EE3"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 xml:space="preserve">Charakteristika informačného zabezpečenia študijného programu (prístup k študijnej literatúre podľa </w:t>
      </w:r>
      <w:r w:rsidR="0077579B" w:rsidRPr="00F626E2">
        <w:rPr>
          <w:rFonts w:cstheme="minorHAnsi"/>
          <w:sz w:val="20"/>
          <w:szCs w:val="20"/>
        </w:rPr>
        <w:t>i</w:t>
      </w:r>
      <w:r w:rsidRPr="00F626E2">
        <w:rPr>
          <w:rFonts w:cstheme="minorHAnsi"/>
          <w:sz w:val="20"/>
          <w:szCs w:val="20"/>
        </w:rPr>
        <w:t>nformačných listov</w:t>
      </w:r>
      <w:r w:rsidR="00507FBF" w:rsidRPr="00F626E2">
        <w:rPr>
          <w:rFonts w:cstheme="minorHAnsi"/>
          <w:sz w:val="20"/>
          <w:szCs w:val="20"/>
        </w:rPr>
        <w:t xml:space="preserve"> predmetov</w:t>
      </w:r>
      <w:r w:rsidR="002E27BC" w:rsidRPr="00F626E2">
        <w:rPr>
          <w:rFonts w:cstheme="minorHAnsi"/>
          <w:sz w:val="20"/>
          <w:szCs w:val="20"/>
        </w:rPr>
        <w:t>)</w:t>
      </w:r>
      <w:r w:rsidRPr="00F626E2">
        <w:rPr>
          <w:rFonts w:cstheme="minorHAnsi"/>
          <w:sz w:val="20"/>
          <w:szCs w:val="20"/>
        </w:rPr>
        <w:t xml:space="preserve">, </w:t>
      </w:r>
      <w:r w:rsidR="00507FBF" w:rsidRPr="00F626E2">
        <w:rPr>
          <w:rFonts w:cstheme="minorHAnsi"/>
          <w:sz w:val="20"/>
          <w:szCs w:val="20"/>
        </w:rPr>
        <w:t xml:space="preserve">prístup k </w:t>
      </w:r>
      <w:r w:rsidRPr="00F626E2">
        <w:rPr>
          <w:rFonts w:cstheme="minorHAnsi"/>
          <w:sz w:val="20"/>
          <w:szCs w:val="20"/>
        </w:rPr>
        <w:t xml:space="preserve">informačným databázam a ďalším informačným zdrojom, informačným technológiám a podobne). </w:t>
      </w:r>
    </w:p>
    <w:p w14:paraId="152B5D02" w14:textId="04705DF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Pr>
          <w:rFonts w:ascii="" w:hAnsi="" w:cs="" w:eastAsia=""/>
          <w:sz w:val="20"/>
          <w:b w:val="off"/>
          <w:i w:val="on"/>
          <w:u w:val="none"/>
          <w:color w:val=""/>
        </w:rPr>
        <w:t xml:space="preserve">Prístup k študijnej literatúre a informačným databázam je zabezpečený prostredníctvom Univerzitnej knižnice TUKE:  </w:t>
      </w:r>
      <w:hyperlink r:id="rId37">
        <w:r>
          <w:rPr>
            <w:rFonts w:ascii="" w:hAnsi="" w:cs="" w:eastAsia=""/>
            <w:sz w:val="20"/>
            <w:b w:val="off"/>
            <w:i w:val="on"/>
            <w:u w:val="single"/>
            <w:color w:val="0000FF"/>
          </w:rPr>
          <w:t>http://www.lib.tuke.sk/Library/Home/DigitalLibrary</w:t>
          <w:br/>
        </w:r>
      </w:hyperlink>
      <w:r>
        <w:rPr>
          <w:rFonts w:ascii="" w:hAnsi="" w:cs="" w:eastAsia=""/>
          <w:sz w:val="20"/>
          <w:b w:val="off"/>
          <w:i w:val="on"/>
          <w:u w:val="none"/>
          <w:color w:val=""/>
        </w:rPr>
        <w:t xml:space="preserve">
Knižničný fond UK TUKE tvoria jej vlastné fondy (knihy, skriptá, zborníky, časopisy, záverečné práce a elektronické médiá). V roku 2022 knižničný fond tvorilo 172 878 knižných jednotiek. Ročný prírastok do knižnice je vyše 3000 knižných jednotiek. V študovni sa nachádza základná a doplnková študijná literatúra, časopisy, zborníky, encyklopédie, jazykové a náučné slovníky. Používatelia k nim majú voľný prístup. V rámci výpožičných služieb si používatelia ročne vypožičajú približne 5000 knižných jednotiek. 
Univerzitná knižnica má bezbariérový prístup k 2 výťahom a 2 bezbariérovým toaletám. K dispozícii je 650 študijných miest a vyše 300 miest s elektrickou zásuvkou pre nabíjanie notebookov a mobilov. V knižnici je k dispozícií 32 desktopových počítačov s pripojením na internet, intranet, Wi-Fi sieť a prístupom do databáz elektronických periodík.
Prostredníctvom knižničného Copycentra majú študenti k dispozícii tlačiarenské a reprografické služby poskytované na 12 tlačiarňach, z ktorých sú 3 veľkokapacitné pre nadrozmernú tlač. Knižnica disponuje aj vlastným digitalizačným pracoviskom so skenovacím robotom, a tiež knižným skenerom pre verejnosť, ktorý je umiestnený v študovni. V súčasnosti sa knižničný fond buduje nielen na fyzickej úrovni (print a USB, CD, DVD), ale rozvíja sa aj repozitár digitalizovaných kníh z knižničného fondu na platforme MediaINFO, obsahujúci vyše 600 titulov. Prístup k informačným technológiám je zabezpečený prostredníctvom ÚVT TUKE:  </w:t>
      </w:r>
      <w:hyperlink r:id="rId38">
        <w:r>
          <w:rPr>
            <w:rFonts w:ascii="" w:hAnsi="" w:cs="" w:eastAsia=""/>
            <w:sz w:val="20"/>
            <w:b w:val="off"/>
            <w:i w:val="on"/>
            <w:u w:val="single"/>
            <w:color w:val="0000FF"/>
          </w:rPr>
          <w:t>https://uvt.tuke.sk/wps/portal/uv/software</w:t>
          <w:br/>
        </w:r>
      </w:hyperlink>
      <w:r>
        <w:rPr>
          <w:rFonts w:ascii="" w:hAnsi="" w:cs="" w:eastAsia=""/>
          <w:sz w:val="20"/>
          <w:b w:val="off"/>
          <w:i w:val="on"/>
          <w:u w:val="none"/>
          <w:color w:val=""/>
        </w:rPr>
        <w:t xml:space="preserve">
</w:t>
      </w:r>
    </w:p>
    <w:p w14:paraId="3B2BAA27"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5AA682A8" w14:textId="25DB1790" w:rsidR="00F356F5" w:rsidRPr="00F626E2" w:rsidRDefault="00F356F5"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Charakteristika a rozsah dištančného vzdelávania uplatňovaná v študijnom programe s priradením k predmetom.</w:t>
      </w:r>
      <w:r w:rsidR="005443FF" w:rsidRPr="00F626E2">
        <w:rPr>
          <w:rFonts w:cstheme="minorHAnsi"/>
          <w:sz w:val="20"/>
          <w:szCs w:val="20"/>
        </w:rPr>
        <w:t xml:space="preserve"> Prístupy, manuály </w:t>
      </w:r>
      <w:r w:rsidR="00BC321D" w:rsidRPr="00F626E2">
        <w:rPr>
          <w:rFonts w:cstheme="minorHAnsi"/>
          <w:sz w:val="20"/>
          <w:szCs w:val="20"/>
        </w:rPr>
        <w:t>e</w:t>
      </w:r>
      <w:r w:rsidR="005443FF" w:rsidRPr="00F626E2">
        <w:rPr>
          <w:rFonts w:cstheme="minorHAnsi"/>
          <w:sz w:val="20"/>
          <w:szCs w:val="20"/>
        </w:rPr>
        <w:t>-learni</w:t>
      </w:r>
      <w:r w:rsidR="00BC321D" w:rsidRPr="00F626E2">
        <w:rPr>
          <w:rFonts w:cstheme="minorHAnsi"/>
          <w:sz w:val="20"/>
          <w:szCs w:val="20"/>
        </w:rPr>
        <w:t>n</w:t>
      </w:r>
      <w:r w:rsidR="005443FF" w:rsidRPr="00F626E2">
        <w:rPr>
          <w:rFonts w:cstheme="minorHAnsi"/>
          <w:sz w:val="20"/>
          <w:szCs w:val="20"/>
        </w:rPr>
        <w:t xml:space="preserve">gových portálov. </w:t>
      </w:r>
      <w:r w:rsidRPr="00F626E2">
        <w:rPr>
          <w:rFonts w:cstheme="minorHAnsi"/>
          <w:sz w:val="20"/>
          <w:szCs w:val="20"/>
        </w:rPr>
        <w:t xml:space="preserve">Postupy pri prechode z prezenčného na dištančné vzdelávanie. </w:t>
      </w:r>
    </w:p>
    <w:p w14:paraId="33957E1A" w14:textId="2FCEB2D6"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Pr>
          <w:rFonts w:ascii="" w:hAnsi="" w:cs="" w:eastAsia=""/>
          <w:sz w:val="20"/>
          <w:b w:val="off"/>
          <w:i w:val="on"/>
          <w:u w:val="none"/>
          <w:color w:val=""/>
        </w:rPr>
        <w:t xml:space="preserve">Rozsah dištančného vzdelávania je determinovaný príslušnou situáciou a prijatými opatreniami na úrovni vedenia univerzity alebo fakulty, ktoré obmedzujú prezenčnú formu štúdia. V rámci dištančnej formy vzdelávania je proces výučby a skúšania zabezpečovaný prostredníctvom aplikácie MS TEAMS, ktorá je pre študentov a zamestnancov bezplatne k dispozícii. Aplikácia umožňuje zdieľanie študijných materiálov v elektronickej podobe, zadávanie domácich zadaní a kontrolných testov. Okrem toho sú študentom k dispozícii elektronické učebnice a skriptá k relevantným profilovým predmetom prostredníctvom portálu </w:t>
      </w:r>
      <w:hyperlink r:id="rId39">
        <w:r>
          <w:rPr>
            <w:rFonts w:ascii="" w:hAnsi="" w:cs="" w:eastAsia=""/>
            <w:sz w:val="20"/>
            <w:b w:val="off"/>
            <w:i w:val="on"/>
            <w:u w:val="single"/>
            <w:color w:val="0000FF"/>
          </w:rPr>
          <w:t>https://ebooks.lib.tuke.sk/</w:t>
          <w:br/>
        </w:r>
      </w:hyperlink>
      <w:r>
        <w:rPr>
          <w:rFonts w:ascii="" w:hAnsi="" w:cs="" w:eastAsia=""/>
          <w:sz w:val="20"/>
          <w:b w:val="off"/>
          <w:i w:val="on"/>
          <w:u w:val="none"/>
          <w:color w:val=""/>
        </w:rPr>
        <w:t xml:space="preserve"> V prípadoch, kedy situácia neumožňuje realizovať semestrálne skúšky a štátne skúšky štandardným spôsobom, na SjF TUKE sa uplatňuje skúšanie prostredníctvom audiovizuálneho prenosu na základe pokynov dekana SjF.</w:t>
      </w:r>
    </w:p>
    <w:p w14:paraId="09137866" w14:textId="7777777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p>
    <w:p w14:paraId="4AFEA96F" w14:textId="11729BB3"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Pr>
          <w:rFonts w:ascii="" w:hAnsi="" w:cs="" w:eastAsia=""/>
          <w:sz w:val="20"/>
          <w:b w:val="off"/>
          <w:i w:val="on"/>
          <w:u w:val="none"/>
          <w:color w:val=""/>
        </w:rPr>
        <w:t xml:space="preserve">Prístup k študijným materiálom a podkladom je pre každý predmet zabezpečený prostredníctvom aplikácie MS TEAMS a tiež MOODLE. Študentom sú tiež k dispozícii elektronické učebnice a skriptá prostredníctvom portálu </w:t>
      </w:r>
      <w:hyperlink r:id="rId40">
        <w:r>
          <w:rPr>
            <w:rFonts w:ascii="" w:hAnsi="" w:cs="" w:eastAsia=""/>
            <w:sz w:val="20"/>
            <w:b w:val="off"/>
            <w:i w:val="on"/>
            <w:u w:val="single"/>
            <w:color w:val="0000FF"/>
          </w:rPr>
          <w:t>https://ebooks.lib.tuke.sk/</w:t>
          <w:br/>
        </w:r>
      </w:hyperlink>
      <w:r>
        <w:rPr>
          <w:rFonts w:ascii="" w:hAnsi="" w:cs="" w:eastAsia=""/>
          <w:sz w:val="20"/>
          <w:b w:val="off"/>
          <w:i w:val="on"/>
          <w:u w:val="none"/>
          <w:color w:val=""/>
        </w:rPr>
        <w:t xml:space="preserve"> .</w:t>
      </w:r>
    </w:p>
    <w:p w14:paraId="26B6F2FF" w14:textId="7777777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p>
    <w:p w14:paraId="5394FB26" w14:textId="4A5A6C94"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Do úvahy prichádza prechod na kompletné dištančné vzdelávanie, t.j. prednášky, výpočtové alebo laboratórne cvičenia a semináre v online forme bez rozdielu v počtoch študentov. Prechod na hybridnú formu znamená online prednášky z dôvodu vyšších počtov študentov a cvičenia alebo semináre v prezenčnej forme pri rešpektovaní príslušných opatrení a obmedzení. Prechod z prezenčného na dištančné vzdelávanie sa realizuje na základe pokynov a príkazov dekana, resp. rektora, ktoré sa zverejňujú na webovej stránke fakulty, resp. univerzity. Pre zabezpečenie audiovizuálneho prenosu sú učiteľom k dispozícii webové kamery, mikrofóny, slúchadlá, prezentéry a grafické tablety.  Proces online výučby a skúšania je zabezpečovaný prostredníctvom aplikácie MS TEAMS, ktorá je pre študentov a zamestnancov bezplatne k dispozícii. Prechod na dištančnú formu je plynulý, nakoľko aplikácia MS TEAMS je využívaná na zdieľanie študijných materiálov a vzájomnú komunikáciu medzi učiteľmi a študentmi i počas prezenčnej formy vzdelávania.</w:t>
      </w:r>
    </w:p>
    <w:p w14:paraId="6123C04F"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19198E3F" w14:textId="128FD00B" w:rsidR="0085194C" w:rsidRPr="00F626E2" w:rsidRDefault="0085194C"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 xml:space="preserve">Partneri vysokej školy pri zabezpečovaní </w:t>
      </w:r>
      <w:r w:rsidR="00137788" w:rsidRPr="00F626E2">
        <w:rPr>
          <w:rFonts w:cstheme="minorHAnsi"/>
          <w:sz w:val="20"/>
          <w:szCs w:val="20"/>
        </w:rPr>
        <w:t xml:space="preserve">vzdelávacích činností </w:t>
      </w:r>
      <w:r w:rsidRPr="00F626E2">
        <w:rPr>
          <w:rFonts w:cstheme="minorHAnsi"/>
          <w:sz w:val="20"/>
          <w:szCs w:val="20"/>
        </w:rPr>
        <w:t xml:space="preserve">študijného programu a charakteristika ich participácie. </w:t>
      </w:r>
    </w:p>
    <w:p w14:paraId="00FFAD62" w14:textId="61AAD715"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t>MANEX s.r.o. Košice - ponúka pre študentov respektíve absolventov so znalosťou CAD systémov pracovné príležitosti v oblasti tvorby konštrukčnej a výkresovej dokumentácie strojárskych výrobkov.</w:t>
        <w:br/>
        <w:t>SCHILLER spol. s r. o.  - spolupráca v oblasti prednášok odborníkov z praxe, diplomové práce a záverečné práce.</w:t>
        <w:br/>
        <w:t>Magna PT s.r.o. - spolupráca v oblasti prednášok odborníkov z praxe, diplomové práce a záverečné práce, stáže a odborné praxe pre študentov.</w:t>
        <w:br/>
        <w:t>CAD - Up International Prešov - partner ponúkajúci participáciu na záverečných a diplomových prácach.</w:t>
        <w:br/>
        <w:t>HM Transtech Prešov - partner ponúkajúci participáciu na záverečných a diplomových prácach.</w:t>
        <w:br/>
        <w:t>MTS Krivá - partner ponúkajúci participáciu na záverečných a diplomových prácach.</w:t>
        <w:br/>
        <w:t>PLOSKON AT Prešov - partner ponúkajúci participáciu na záverečných a diplomových prácach.</w:t>
        <w:br/>
        <w:t>REGADA Prešov - partner ponúkajúci participáciu na záverečných a diplomových prácach.</w:t>
        <w:br/>
        <w:t>ZTS VVU Košice - partner ponúkajúci participáciu na záverečných a diplomových prácach.</w:t>
        <w:br/>
        <w:t>Robotec Sučany - partner ponúkajúci participáciu na záverečných a diplomových prácach.</w:t>
        <w:br/>
        <w:t>SENZOR Košice - partner ponúkajúci participáciu na záverečných a diplomových prácach.</w:t>
        <w:br/>
        <w:t>SEZ Krompachy - partner ponúkajúci participáciu na záverečných a diplomových prácach.</w:t>
        <w:br/>
        <w:t>SMC PRIEMYSELNÁ AUTOMATIZÁCIA Bratislava - partner ponúkajúci participáciu na záverečných a diplomových prácach.</w:t>
        <w:br/>
        <w:t>SPINEA Prešov - partner ponúkajúci participáciu na záverečných a diplomových prácach.</w:t>
        <w:br/>
        <w:t>Tesla Stropkov - partner ponúkajúci participáciu na záverečných a diplomových prácach.</w:t>
        <w:br/>
        <w:t>SWEP Slovakia s.r.o.Kechnec, Slovakia - partner ponúkajúci participáciu na záverečných a diplomových prácach.</w:t>
        <w:br/>
      </w:r>
    </w:p>
    <w:p w14:paraId="322CEFFE"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33E807C4" w14:textId="4185A5AB" w:rsidR="0085194C" w:rsidRPr="00F626E2" w:rsidRDefault="006B54C1"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 xml:space="preserve">Charakteristika </w:t>
      </w:r>
      <w:r w:rsidR="0085194C" w:rsidRPr="00F626E2">
        <w:rPr>
          <w:rFonts w:cstheme="minorHAnsi"/>
          <w:sz w:val="20"/>
          <w:szCs w:val="20"/>
        </w:rPr>
        <w:t>na možnost</w:t>
      </w:r>
      <w:r w:rsidR="00C007BE" w:rsidRPr="00F626E2">
        <w:rPr>
          <w:rFonts w:cstheme="minorHAnsi"/>
          <w:sz w:val="20"/>
          <w:szCs w:val="20"/>
        </w:rPr>
        <w:t>í</w:t>
      </w:r>
      <w:r w:rsidR="0085194C" w:rsidRPr="00F626E2">
        <w:rPr>
          <w:rFonts w:cstheme="minorHAnsi"/>
          <w:sz w:val="20"/>
          <w:szCs w:val="20"/>
        </w:rPr>
        <w:t xml:space="preserve"> sociálneho, športového, kultúrneho, duchovného a spoločenského vyžitia. </w:t>
      </w:r>
    </w:p>
    <w:p w14:paraId="677F1E6A" w14:textId="4FFBE002" w:rsidR="00AD14B3" w:rsidRPr="00F626E2" w:rsidRDefault="00AD14B3" w:rsidP="00620C31">
      <w:pPr>
        <w:pStyle w:val="ListParagraph"/>
        <w:autoSpaceDE w:val="0"/>
        <w:autoSpaceDN w:val="0"/>
        <w:adjustRightInd w:val="0"/>
        <w:spacing w:after="0" w:line="240" w:lineRule="auto"/>
        <w:ind w:left="360"/>
        <w:rPr>
          <w:rStyle w:val="Hyperlink"/>
          <w:rFonts w:cstheme="minorHAnsi"/>
          <w:sz w:val="20"/>
          <w:szCs w:val="20"/>
        </w:rPr>
      </w:pPr>
      <w:r>
        <w:rPr>
          <w:rFonts w:ascii="" w:hAnsi="" w:cs="" w:eastAsia=""/>
          <w:sz w:val="20"/>
          <w:b w:val="off"/>
          <w:i w:val="off"/>
          <w:u w:val="none"/>
          <w:color w:val=""/>
        </w:rPr>
        <w:t/>
      </w:r>
      <w:hyperlink r:id="rId41">
        <w:r>
          <w:rPr>
            <w:rFonts w:ascii="" w:hAnsi="" w:cs="" w:eastAsia=""/>
            <w:sz w:val="20"/>
            <w:b w:val="off"/>
            <w:i w:val="off"/>
            <w:u w:val="single"/>
            <w:color w:val="0000FF"/>
          </w:rPr>
          <w:t>https://studium.tuke.sk/wps/portal/studium/univerzita/info-boxy-texty/studentsky-zivot</w:t>
          <w:br/>
        </w:r>
      </w:hyperlink>
      <w:r>
        <w:rPr>
          <w:rFonts w:ascii="" w:hAnsi="" w:cs="" w:eastAsia=""/>
          <w:sz w:val="20"/>
          <w:b w:val="off"/>
          <w:i w:val="off"/>
          <w:u w:val="none"/>
          <w:color w:val=""/>
        </w:rPr>
        <w:t/>
      </w:r>
    </w:p>
    <w:p w14:paraId="41623E3E" w14:textId="6C1E326E" w:rsidR="006300C3" w:rsidRPr="00F626E2" w:rsidRDefault="006300C3"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42">
        <w:r>
          <w:rPr>
            <w:rFonts w:ascii="" w:hAnsi="" w:cs="" w:eastAsia=""/>
            <w:sz w:val="20"/>
            <w:b w:val="off"/>
            <w:i w:val="off"/>
            <w:u w:val="single"/>
            <w:color w:val="0000FF"/>
          </w:rPr>
          <w:t>https://ktv.tuke.sk/wps/portal</w:t>
          <w:br/>
        </w:r>
      </w:hyperlink>
      <w:r>
        <w:rPr>
          <w:rFonts w:ascii="" w:hAnsi="" w:cs="" w:eastAsia=""/>
          <w:sz w:val="20"/>
          <w:b w:val="off"/>
          <w:i w:val="off"/>
          <w:u w:val="none"/>
          <w:color w:val=""/>
        </w:rPr>
        <w:t/>
      </w:r>
    </w:p>
    <w:p w14:paraId="3F3175C0"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38789D61" w14:textId="297239C0" w:rsidR="005D3722" w:rsidRPr="00F626E2" w:rsidRDefault="008F0942"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 xml:space="preserve">Možnosti a podmienky </w:t>
      </w:r>
      <w:r w:rsidR="006B6C62" w:rsidRPr="00F626E2">
        <w:rPr>
          <w:rFonts w:cstheme="minorHAnsi"/>
          <w:sz w:val="20"/>
          <w:szCs w:val="20"/>
        </w:rPr>
        <w:t>účasti</w:t>
      </w:r>
      <w:r w:rsidR="00556D56" w:rsidRPr="00F626E2">
        <w:rPr>
          <w:rFonts w:cstheme="minorHAnsi"/>
          <w:sz w:val="20"/>
          <w:szCs w:val="20"/>
        </w:rPr>
        <w:t xml:space="preserve"> študentov študijného programu </w:t>
      </w:r>
      <w:r w:rsidR="006B6C62" w:rsidRPr="00F626E2">
        <w:rPr>
          <w:rFonts w:cstheme="minorHAnsi"/>
          <w:sz w:val="20"/>
          <w:szCs w:val="20"/>
        </w:rPr>
        <w:t>na</w:t>
      </w:r>
      <w:r w:rsidR="00556D56" w:rsidRPr="00F626E2">
        <w:rPr>
          <w:rFonts w:cstheme="minorHAnsi"/>
          <w:sz w:val="20"/>
          <w:szCs w:val="20"/>
        </w:rPr>
        <w:t> mobilitá</w:t>
      </w:r>
      <w:r w:rsidR="00BC0232" w:rsidRPr="00F626E2">
        <w:rPr>
          <w:rFonts w:cstheme="minorHAnsi"/>
          <w:sz w:val="20"/>
          <w:szCs w:val="20"/>
        </w:rPr>
        <w:t>ch</w:t>
      </w:r>
      <w:r w:rsidR="00556D56" w:rsidRPr="00F626E2">
        <w:rPr>
          <w:rFonts w:cstheme="minorHAnsi"/>
          <w:sz w:val="20"/>
          <w:szCs w:val="20"/>
        </w:rPr>
        <w:t xml:space="preserve"> a</w:t>
      </w:r>
      <w:r w:rsidR="001E60EB" w:rsidRPr="00F626E2">
        <w:rPr>
          <w:rFonts w:cstheme="minorHAnsi"/>
          <w:sz w:val="20"/>
          <w:szCs w:val="20"/>
        </w:rPr>
        <w:t> </w:t>
      </w:r>
      <w:r w:rsidR="00556D56" w:rsidRPr="00F626E2">
        <w:rPr>
          <w:rFonts w:cstheme="minorHAnsi"/>
          <w:sz w:val="20"/>
          <w:szCs w:val="20"/>
        </w:rPr>
        <w:t>stáža</w:t>
      </w:r>
      <w:r w:rsidR="00036941" w:rsidRPr="00F626E2">
        <w:rPr>
          <w:rFonts w:cstheme="minorHAnsi"/>
          <w:sz w:val="20"/>
          <w:szCs w:val="20"/>
        </w:rPr>
        <w:t>ch</w:t>
      </w:r>
      <w:r w:rsidR="001E60EB" w:rsidRPr="00F626E2">
        <w:rPr>
          <w:rFonts w:cstheme="minorHAnsi"/>
          <w:sz w:val="20"/>
          <w:szCs w:val="20"/>
        </w:rPr>
        <w:t xml:space="preserve"> (s uvedením kontaktov)</w:t>
      </w:r>
      <w:r w:rsidR="008F5165" w:rsidRPr="00F626E2">
        <w:rPr>
          <w:rFonts w:cstheme="minorHAnsi"/>
          <w:sz w:val="20"/>
          <w:szCs w:val="20"/>
        </w:rPr>
        <w:t xml:space="preserve">, pokyny na prihlasovanie, pravidlá uznávania </w:t>
      </w:r>
      <w:r w:rsidR="009C6736" w:rsidRPr="00F626E2">
        <w:rPr>
          <w:rFonts w:cstheme="minorHAnsi"/>
          <w:sz w:val="20"/>
          <w:szCs w:val="20"/>
        </w:rPr>
        <w:t xml:space="preserve">tohto </w:t>
      </w:r>
      <w:r w:rsidR="008F5165" w:rsidRPr="00F626E2">
        <w:rPr>
          <w:rFonts w:cstheme="minorHAnsi"/>
          <w:sz w:val="20"/>
          <w:szCs w:val="20"/>
        </w:rPr>
        <w:t>vzdelávania.</w:t>
      </w:r>
    </w:p>
    <w:p w14:paraId="2BE9170C" w14:textId="203AE470" w:rsidR="00EA1FA1" w:rsidRDefault="00AD14B3"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43">
        <w:r>
          <w:rPr>
            <w:rFonts w:ascii="" w:hAnsi="" w:cs="" w:eastAsia=""/>
            <w:sz w:val="20"/>
            <w:b w:val="off"/>
            <w:i w:val="off"/>
            <w:u w:val="single"/>
            <w:color w:val="0000FF"/>
          </w:rPr>
          <w:t>https://www.tuke.sk/wps/portal/tuke/university/usek-pre-zahranicne-vztahy/referat-mobilitnych-programov</w:t>
          <w:br/>
        </w:r>
      </w:hyperlink>
      <w:r>
        <w:rPr>
          <w:rFonts w:ascii="" w:hAnsi="" w:cs="" w:eastAsia=""/>
          <w:sz w:val="20"/>
          <w:b w:val="off"/>
          <w:i w:val="off"/>
          <w:u w:val="none"/>
          <w:color w:val=""/>
        </w:rPr>
        <w:t/>
      </w:r>
    </w:p>
    <w:p w14:paraId="0E5A50C4" w14:textId="06CB005F" w:rsidR="00005DF7" w:rsidRDefault="00005DF7"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44">
        <w:r>
          <w:rPr>
            <w:rFonts w:ascii="" w:hAnsi="" w:cs="" w:eastAsia=""/>
            <w:sz w:val="20"/>
            <w:b w:val="off"/>
            <w:i w:val="off"/>
            <w:u w:val="single"/>
            <w:color w:val="0000FF"/>
          </w:rPr>
          <w:t>https://erasmus.tuke.sk</w:t>
          <w:br/>
        </w:r>
      </w:hyperlink>
      <w:r>
        <w:rPr>
          <w:rFonts w:ascii="" w:hAnsi="" w:cs="" w:eastAsia=""/>
          <w:sz w:val="20"/>
          <w:b w:val="off"/>
          <w:i w:val="off"/>
          <w:u w:val="none"/>
          <w:color w:val=""/>
        </w:rPr>
        <w:t/>
      </w:r>
    </w:p>
    <w:p w14:paraId="34D9E56D" w14:textId="77777777" w:rsidR="00005DF7" w:rsidRDefault="00005DF7" w:rsidP="00620C31">
      <w:pPr>
        <w:pStyle w:val="ListParagraph"/>
        <w:autoSpaceDE w:val="0"/>
        <w:autoSpaceDN w:val="0"/>
        <w:adjustRightInd w:val="0"/>
        <w:spacing w:after="0" w:line="240" w:lineRule="auto"/>
        <w:ind w:left="360"/>
        <w:rPr>
          <w:rFonts w:cstheme="minorHAnsi"/>
          <w:sz w:val="20"/>
          <w:szCs w:val="20"/>
        </w:rPr>
      </w:pPr>
    </w:p>
    <w:p w14:paraId="1A784007" w14:textId="16396D2A" w:rsidR="00200599" w:rsidRPr="00F626E2" w:rsidRDefault="00945BD5"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Požadované schopnosti a predpoklady uchádzača o štúdium študijného programu </w:t>
      </w:r>
    </w:p>
    <w:p w14:paraId="77CDAE8D" w14:textId="02D0DA85" w:rsidR="00200599" w:rsidRPr="00F626E2" w:rsidRDefault="00200599" w:rsidP="00620C31">
      <w:pPr>
        <w:pStyle w:val="ListParagraph"/>
        <w:numPr>
          <w:ilvl w:val="0"/>
          <w:numId w:val="21"/>
        </w:numPr>
        <w:autoSpaceDE w:val="0"/>
        <w:autoSpaceDN w:val="0"/>
        <w:adjustRightInd w:val="0"/>
        <w:spacing w:after="0" w:line="240" w:lineRule="auto"/>
        <w:rPr>
          <w:rFonts w:cstheme="minorHAnsi"/>
          <w:sz w:val="20"/>
          <w:szCs w:val="20"/>
        </w:rPr>
      </w:pPr>
      <w:r w:rsidRPr="00F626E2">
        <w:rPr>
          <w:rFonts w:cstheme="minorHAnsi"/>
          <w:sz w:val="20"/>
          <w:szCs w:val="20"/>
        </w:rPr>
        <w:t>Požadované schopnosti a predpoklady potrebné na prijatie na štúdium</w:t>
      </w:r>
      <w:r w:rsidR="002D4C87" w:rsidRPr="00F626E2">
        <w:rPr>
          <w:rFonts w:cstheme="minorHAnsi"/>
          <w:sz w:val="20"/>
          <w:szCs w:val="20"/>
        </w:rPr>
        <w:t>.</w:t>
      </w:r>
      <w:r w:rsidRPr="00F626E2">
        <w:rPr>
          <w:rFonts w:cstheme="minorHAnsi"/>
          <w:sz w:val="20"/>
          <w:szCs w:val="20"/>
        </w:rPr>
        <w:t xml:space="preserve"> </w:t>
      </w:r>
    </w:p>
    <w:p w14:paraId="584F41A6" w14:textId="09417849" w:rsidR="00AD14B3" w:rsidRPr="008C27A0" w:rsidRDefault="00AD14B3" w:rsidP="00620C31">
      <w:pPr>
        <w:pStyle w:val="ListParagraph"/>
        <w:autoSpaceDE w:val="0"/>
        <w:autoSpaceDN w:val="0"/>
        <w:adjustRightInd w:val="0"/>
        <w:spacing w:after="0" w:line="240" w:lineRule="auto"/>
        <w:ind w:left="360"/>
        <w:rPr>
          <w:rFonts w:cstheme="minorHAnsi"/>
          <w:sz w:val="20"/>
          <w:szCs w:val="20"/>
        </w:rPr>
      </w:pPr>
      <w:r w:rsidRPr="008C27A0">
        <w:rPr>
          <w:rFonts w:cstheme="minorHAnsi"/>
          <w:sz w:val="20"/>
          <w:szCs w:val="20"/>
        </w:rPr>
        <w:t/>
      </w:r>
      <w:r w:rsidR="00C70ED0">
        <w:rPr>
          <w:rFonts w:cstheme="minorHAnsi"/>
          <w:sz w:val="20"/>
          <w:szCs w:val="20"/>
        </w:rPr>
        <w:t/>
      </w:r>
      <w:proofErr w:type="spellStart"/>
      <w:r w:rsidR="00C70ED0">
        <w:rPr>
          <w:rFonts w:cstheme="minorHAnsi"/>
          <w:sz w:val="20"/>
          <w:szCs w:val="20"/>
        </w:rPr>
        <w:t/>
      </w:r>
      <w:r w:rsidRPr="008C27A0">
        <w:rPr>
          <w:rFonts w:cstheme="minorHAnsi"/>
          <w:sz w:val="20"/>
          <w:szCs w:val="20"/>
        </w:rPr>
        <w:t/>
      </w:r>
      <w:proofErr w:type="spellEnd"/>
      <w:r>
        <w:rPr>
          <w:rFonts w:ascii="" w:hAnsi="" w:cs="" w:eastAsia=""/>
          <w:sz w:val="20"/>
          <w:b w:val="off"/>
          <w:i w:val="off"/>
          <w:u w:val="none"/>
          <w:color w:val=""/>
        </w:rPr>
        <w:t/>
      </w:r>
      <w:hyperlink r:id="rId45">
        <w:r>
          <w:rPr>
            <w:rFonts w:ascii="" w:hAnsi="" w:cs="" w:eastAsia=""/>
            <w:sz w:val="20"/>
            <w:b w:val="off"/>
            <w:i w:val="off"/>
            <w:u w:val="single"/>
            <w:color w:val="0000FF"/>
          </w:rPr>
          <w:t>https://sjf.tuke.sk/uchadzac/podmienky-prijatia/inzinierske/</w:t>
          <w:br/>
        </w:r>
      </w:hyperlink>
      <w:r>
        <w:rPr>
          <w:rFonts w:ascii="" w:hAnsi="" w:cs="" w:eastAsia=""/>
          <w:sz w:val="20"/>
          <w:b w:val="off"/>
          <w:i w:val="off"/>
          <w:u w:val="none"/>
          <w:color w:val=""/>
        </w:rPr>
        <w:t/>
      </w:r>
    </w:p>
    <w:p w14:paraId="215BC2DC"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1323A7FA" w14:textId="36492EA8" w:rsidR="00200599" w:rsidRPr="00F626E2" w:rsidRDefault="00200599" w:rsidP="00620C31">
      <w:pPr>
        <w:pStyle w:val="ListParagraph"/>
        <w:numPr>
          <w:ilvl w:val="0"/>
          <w:numId w:val="21"/>
        </w:numPr>
        <w:autoSpaceDE w:val="0"/>
        <w:autoSpaceDN w:val="0"/>
        <w:adjustRightInd w:val="0"/>
        <w:spacing w:after="0" w:line="240" w:lineRule="auto"/>
        <w:rPr>
          <w:rFonts w:cstheme="minorHAnsi"/>
          <w:sz w:val="20"/>
          <w:szCs w:val="20"/>
        </w:rPr>
      </w:pPr>
      <w:r w:rsidRPr="00F626E2">
        <w:rPr>
          <w:rFonts w:cstheme="minorHAnsi"/>
          <w:sz w:val="20"/>
          <w:szCs w:val="20"/>
        </w:rPr>
        <w:t xml:space="preserve">Postupy prijímania na štúdium. </w:t>
      </w:r>
    </w:p>
    <w:p w14:paraId="13DD993E" w14:textId="180E6AE5" w:rsidR="00AD14B3" w:rsidRPr="008C27A0" w:rsidRDefault="00AD14B3" w:rsidP="00620C31">
      <w:pPr>
        <w:pStyle w:val="ListParagraph"/>
        <w:autoSpaceDE w:val="0"/>
        <w:autoSpaceDN w:val="0"/>
        <w:adjustRightInd w:val="0"/>
        <w:spacing w:after="0" w:line="240" w:lineRule="auto"/>
        <w:ind w:left="360"/>
        <w:rPr>
          <w:rFonts w:cstheme="minorHAnsi"/>
          <w:sz w:val="20"/>
          <w:szCs w:val="20"/>
        </w:rPr>
      </w:pPr>
      <w:r w:rsidRPr="008C27A0">
        <w:rPr>
          <w:rFonts w:cstheme="minorHAnsi"/>
          <w:sz w:val="20"/>
          <w:szCs w:val="20"/>
        </w:rPr>
        <w:t/>
      </w:r>
      <w:r w:rsidR="00C70ED0">
        <w:rPr>
          <w:rFonts w:cstheme="minorHAnsi"/>
          <w:sz w:val="20"/>
          <w:szCs w:val="20"/>
        </w:rPr>
        <w:t/>
      </w:r>
      <w:proofErr w:type="spellStart"/>
      <w:r w:rsidR="00C70ED0">
        <w:rPr>
          <w:rFonts w:cstheme="minorHAnsi"/>
          <w:sz w:val="20"/>
          <w:szCs w:val="20"/>
        </w:rPr>
        <w:t/>
      </w:r>
      <w:r w:rsidRPr="008C27A0">
        <w:rPr>
          <w:rFonts w:cstheme="minorHAnsi"/>
          <w:sz w:val="20"/>
          <w:szCs w:val="20"/>
        </w:rPr>
        <w:t/>
      </w:r>
      <w:proofErr w:type="spellEnd"/>
      <w:r>
        <w:rPr>
          <w:rFonts w:ascii="" w:hAnsi="" w:cs="" w:eastAsia=""/>
          <w:sz w:val="20"/>
          <w:b w:val="off"/>
          <w:i w:val="off"/>
          <w:u w:val="none"/>
          <w:color w:val=""/>
        </w:rPr>
        <w:t/>
      </w:r>
      <w:hyperlink r:id="rId46">
        <w:r>
          <w:rPr>
            <w:rFonts w:ascii="" w:hAnsi="" w:cs="" w:eastAsia=""/>
            <w:sz w:val="20"/>
            <w:b w:val="off"/>
            <w:i w:val="off"/>
            <w:u w:val="single"/>
            <w:color w:val="0000FF"/>
          </w:rPr>
          <w:t>https://sjf.tuke.sk/uchadzac/podmienky-prijatia/inzinierske/</w:t>
          <w:br/>
        </w:r>
      </w:hyperlink>
      <w:r>
        <w:rPr>
          <w:rFonts w:ascii="" w:hAnsi="" w:cs="" w:eastAsia=""/>
          <w:sz w:val="20"/>
          <w:b w:val="off"/>
          <w:i w:val="off"/>
          <w:u w:val="none"/>
          <w:color w:val=""/>
        </w:rPr>
        <w:t/>
      </w:r>
    </w:p>
    <w:p w14:paraId="308FB348"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18B37EA5" w14:textId="71F9D544" w:rsidR="00200599" w:rsidRPr="00F626E2" w:rsidRDefault="00200599" w:rsidP="00620C31">
      <w:pPr>
        <w:pStyle w:val="ListParagraph"/>
        <w:numPr>
          <w:ilvl w:val="0"/>
          <w:numId w:val="21"/>
        </w:numPr>
        <w:autoSpaceDE w:val="0"/>
        <w:autoSpaceDN w:val="0"/>
        <w:adjustRightInd w:val="0"/>
        <w:spacing w:after="0" w:line="240" w:lineRule="auto"/>
        <w:rPr>
          <w:rFonts w:cstheme="minorHAnsi"/>
          <w:sz w:val="20"/>
          <w:szCs w:val="20"/>
        </w:rPr>
      </w:pPr>
      <w:r w:rsidRPr="00F626E2">
        <w:rPr>
          <w:rFonts w:cstheme="minorHAnsi"/>
          <w:sz w:val="20"/>
          <w:szCs w:val="20"/>
        </w:rPr>
        <w:t xml:space="preserve">Výsledky prijímacieho konania za posledné </w:t>
      </w:r>
      <w:r w:rsidR="00910044" w:rsidRPr="00F626E2">
        <w:rPr>
          <w:rFonts w:cstheme="minorHAnsi"/>
          <w:sz w:val="20"/>
          <w:szCs w:val="20"/>
        </w:rPr>
        <w:t xml:space="preserve">obdobie. </w:t>
      </w:r>
    </w:p>
    <w:p w14:paraId="51B17489" w14:textId="1748B30D" w:rsidR="00AD14B3" w:rsidRPr="008C27A0" w:rsidRDefault="00AD14B3" w:rsidP="00620C31">
      <w:pPr>
        <w:pStyle w:val="ListParagraph"/>
        <w:autoSpaceDE w:val="0"/>
        <w:autoSpaceDN w:val="0"/>
        <w:adjustRightInd w:val="0"/>
        <w:spacing w:after="0" w:line="240" w:lineRule="auto"/>
        <w:ind w:left="360"/>
        <w:rPr>
          <w:rFonts w:cstheme="minorHAnsi"/>
          <w:sz w:val="20"/>
          <w:szCs w:val="20"/>
        </w:rPr>
      </w:pPr>
      <w:r w:rsidRPr="008C27A0">
        <w:rPr>
          <w:rFonts w:cstheme="minorHAnsi"/>
          <w:sz w:val="20"/>
          <w:szCs w:val="20"/>
        </w:rPr>
        <w:t/>
      </w:r>
      <w:r w:rsidR="00C70ED0">
        <w:rPr>
          <w:rFonts w:cstheme="minorHAnsi"/>
          <w:sz w:val="20"/>
          <w:szCs w:val="20"/>
        </w:rPr>
        <w:t/>
      </w:r>
      <w:proofErr w:type="spellStart"/>
      <w:r w:rsidR="00C70ED0">
        <w:rPr>
          <w:rFonts w:cstheme="minorHAnsi"/>
          <w:sz w:val="20"/>
          <w:szCs w:val="20"/>
        </w:rPr>
        <w:t/>
      </w:r>
      <w:r w:rsidRPr="008C27A0">
        <w:rPr>
          <w:rFonts w:cstheme="minorHAnsi"/>
          <w:sz w:val="20"/>
          <w:szCs w:val="20"/>
        </w:rPr>
        <w:t/>
      </w:r>
      <w:proofErr w:type="spellEnd"/>
      <w:r>
        <w:rPr>
          <w:rFonts w:ascii="" w:hAnsi="" w:cs="" w:eastAsia=""/>
          <w:sz w:val="20"/>
          <w:b w:val="off"/>
          <w:i w:val="off"/>
          <w:u w:val="none"/>
          <w:color w:val=""/>
        </w:rPr>
        <w:t/>
      </w:r>
      <w:hyperlink r:id="rId47">
        <w:r>
          <w:rPr>
            <w:rFonts w:ascii="" w:hAnsi="" w:cs="" w:eastAsia=""/>
            <w:sz w:val="20"/>
            <w:b w:val="off"/>
            <w:i w:val="off"/>
            <w:u w:val="single"/>
            <w:color w:val="0000FF"/>
          </w:rPr>
          <w:t>https://sjf.tuke.sk/uchadzac/podmienky-prijatia/inzinierske/</w:t>
          <w:br/>
        </w:r>
      </w:hyperlink>
      <w:r>
        <w:rPr>
          <w:rFonts w:ascii="" w:hAnsi="" w:cs="" w:eastAsia=""/>
          <w:sz w:val="20"/>
          <w:b w:val="off"/>
          <w:i w:val="off"/>
          <w:u w:val="none"/>
          <w:color w:val=""/>
        </w:rPr>
        <w:t/>
      </w:r>
    </w:p>
    <w:p w14:paraId="13ABFA4A" w14:textId="7C7E7210" w:rsidR="00200599" w:rsidRPr="00F626E2" w:rsidRDefault="00200599" w:rsidP="00620C31">
      <w:pPr>
        <w:autoSpaceDE w:val="0"/>
        <w:autoSpaceDN w:val="0"/>
        <w:adjustRightInd w:val="0"/>
        <w:spacing w:after="0" w:line="240" w:lineRule="auto"/>
        <w:rPr>
          <w:rFonts w:cstheme="minorHAnsi"/>
          <w:sz w:val="20"/>
          <w:szCs w:val="20"/>
        </w:rPr>
      </w:pPr>
    </w:p>
    <w:p w14:paraId="19EABE8F" w14:textId="341DA838" w:rsidR="00200599" w:rsidRPr="00F626E2" w:rsidRDefault="00200599"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Spätná väzba na kvalitu poskytovaného vzdelávania </w:t>
      </w:r>
    </w:p>
    <w:p w14:paraId="1AC93C5B" w14:textId="69CFC568" w:rsidR="00200599" w:rsidRPr="00F626E2" w:rsidRDefault="00200599" w:rsidP="00620C31">
      <w:pPr>
        <w:pStyle w:val="ListParagraph"/>
        <w:numPr>
          <w:ilvl w:val="0"/>
          <w:numId w:val="23"/>
        </w:numPr>
        <w:autoSpaceDE w:val="0"/>
        <w:autoSpaceDN w:val="0"/>
        <w:adjustRightInd w:val="0"/>
        <w:spacing w:after="0" w:line="240" w:lineRule="auto"/>
        <w:rPr>
          <w:rFonts w:cstheme="minorHAnsi"/>
          <w:sz w:val="20"/>
          <w:szCs w:val="20"/>
        </w:rPr>
      </w:pPr>
      <w:r w:rsidRPr="00F626E2">
        <w:rPr>
          <w:rFonts w:cstheme="minorHAnsi"/>
          <w:sz w:val="20"/>
          <w:szCs w:val="20"/>
        </w:rPr>
        <w:t xml:space="preserve">Postupy monitorovania a hodnotenia názorov študentov na kvalitu študijného programu. </w:t>
      </w:r>
    </w:p>
    <w:p w14:paraId="1DBD8F35" w14:textId="1AA37ED4" w:rsidR="007E480A" w:rsidRPr="00F626E2" w:rsidRDefault="0060382A"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Organizačná smernica Vzdelávanie H1</w:t>
      </w:r>
    </w:p>
    <w:p w14:paraId="0D455114" w14:textId="109E0FBE" w:rsidR="0060382A" w:rsidRPr="00F626E2" w:rsidRDefault="0060382A"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48">
        <w:r>
          <w:rPr>
            <w:rFonts w:ascii="" w:hAnsi="" w:cs="" w:eastAsia=""/>
            <w:sz w:val="20"/>
            <w:b w:val="off"/>
            <w:i w:val="off"/>
            <w:u w:val="single"/>
            <w:color w:val="0000FF"/>
          </w:rPr>
          <w:t>https://legislativa.tuke.sk/legislativa/sekcia-pre-zamestnancov/organizacne-smernice/hlavne-procesy/h1-vzdelavanie/os_tuke_h1_01_vzdelavanie_vyd03.pdf/view</w:t>
          <w:br/>
        </w:r>
      </w:hyperlink>
      <w:r>
        <w:rPr>
          <w:rFonts w:ascii="" w:hAnsi="" w:cs="" w:eastAsia=""/>
          <w:sz w:val="20"/>
          <w:b w:val="off"/>
          <w:i w:val="off"/>
          <w:u w:val="none"/>
          <w:color w:val=""/>
        </w:rPr>
        <w:t/>
      </w:r>
    </w:p>
    <w:p w14:paraId="4A8E38B0" w14:textId="77777777" w:rsidR="0060382A" w:rsidRPr="00F626E2" w:rsidRDefault="0060382A" w:rsidP="00620C31">
      <w:pPr>
        <w:pStyle w:val="ListParagraph"/>
        <w:autoSpaceDE w:val="0"/>
        <w:autoSpaceDN w:val="0"/>
        <w:adjustRightInd w:val="0"/>
        <w:spacing w:after="0" w:line="240" w:lineRule="auto"/>
        <w:ind w:left="360"/>
        <w:rPr>
          <w:rFonts w:cstheme="minorHAnsi"/>
          <w:sz w:val="20"/>
          <w:szCs w:val="20"/>
        </w:rPr>
      </w:pPr>
    </w:p>
    <w:p w14:paraId="0577CB6C" w14:textId="6E1F3EEC" w:rsidR="00F43F51" w:rsidRPr="00F626E2" w:rsidRDefault="00200599" w:rsidP="00620C31">
      <w:pPr>
        <w:pStyle w:val="ListParagraph"/>
        <w:numPr>
          <w:ilvl w:val="0"/>
          <w:numId w:val="23"/>
        </w:numPr>
        <w:autoSpaceDE w:val="0"/>
        <w:autoSpaceDN w:val="0"/>
        <w:adjustRightInd w:val="0"/>
        <w:spacing w:after="0" w:line="240" w:lineRule="auto"/>
        <w:rPr>
          <w:rFonts w:cstheme="minorHAnsi"/>
          <w:sz w:val="20"/>
          <w:szCs w:val="20"/>
        </w:rPr>
      </w:pPr>
      <w:r w:rsidRPr="00F626E2">
        <w:rPr>
          <w:rFonts w:cstheme="minorHAnsi"/>
          <w:sz w:val="20"/>
          <w:szCs w:val="20"/>
        </w:rPr>
        <w:t xml:space="preserve">Výsledky spätnej väzby študentov </w:t>
      </w:r>
      <w:r w:rsidR="00DD4B38" w:rsidRPr="00F626E2">
        <w:rPr>
          <w:rFonts w:cstheme="minorHAnsi"/>
          <w:sz w:val="20"/>
          <w:szCs w:val="20"/>
        </w:rPr>
        <w:t>a</w:t>
      </w:r>
      <w:r w:rsidR="00910044" w:rsidRPr="00F626E2">
        <w:rPr>
          <w:rFonts w:cstheme="minorHAnsi"/>
          <w:sz w:val="20"/>
          <w:szCs w:val="20"/>
        </w:rPr>
        <w:t xml:space="preserve"> súvisiace opatrenia na zvyšovania </w:t>
      </w:r>
      <w:r w:rsidRPr="00F626E2">
        <w:rPr>
          <w:rFonts w:cstheme="minorHAnsi"/>
          <w:sz w:val="20"/>
          <w:szCs w:val="20"/>
        </w:rPr>
        <w:t>kvalit</w:t>
      </w:r>
      <w:r w:rsidR="00910044" w:rsidRPr="00F626E2">
        <w:rPr>
          <w:rFonts w:cstheme="minorHAnsi"/>
          <w:sz w:val="20"/>
          <w:szCs w:val="20"/>
        </w:rPr>
        <w:t>y</w:t>
      </w:r>
      <w:r w:rsidRPr="00F626E2">
        <w:rPr>
          <w:rFonts w:cstheme="minorHAnsi"/>
          <w:sz w:val="20"/>
          <w:szCs w:val="20"/>
        </w:rPr>
        <w:t xml:space="preserve"> študijného programu. </w:t>
      </w:r>
    </w:p>
    <w:p w14:paraId="3FBDE13D" w14:textId="063AF70C" w:rsidR="006210F6" w:rsidRPr="00F626E2" w:rsidRDefault="006210F6"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49">
        <w:r>
          <w:rPr>
            <w:rFonts w:ascii="" w:hAnsi="" w:cs="" w:eastAsia=""/>
            <w:sz w:val="20"/>
            <w:b w:val="off"/>
            <w:i w:val="off"/>
            <w:u w:val="single"/>
            <w:color w:val="0000FF"/>
          </w:rPr>
          <w:t>https://www.tuke.sk/wps/portal/tuke/studies/studentske-ankety</w:t>
          <w:br/>
        </w:r>
      </w:hyperlink>
      <w:r>
        <w:rPr>
          <w:rFonts w:ascii="" w:hAnsi="" w:cs="" w:eastAsia=""/>
          <w:sz w:val="20"/>
          <w:b w:val="off"/>
          <w:i w:val="off"/>
          <w:u w:val="none"/>
          <w:color w:val=""/>
        </w:rPr>
        <w:t/>
      </w:r>
    </w:p>
    <w:p w14:paraId="65787CB5" w14:textId="77777777" w:rsidR="006210F6" w:rsidRPr="00F626E2" w:rsidRDefault="006210F6" w:rsidP="00620C31">
      <w:pPr>
        <w:pStyle w:val="ListParagraph"/>
        <w:autoSpaceDE w:val="0"/>
        <w:autoSpaceDN w:val="0"/>
        <w:adjustRightInd w:val="0"/>
        <w:spacing w:after="0" w:line="240" w:lineRule="auto"/>
        <w:ind w:left="360"/>
        <w:rPr>
          <w:rFonts w:cstheme="minorHAnsi"/>
          <w:sz w:val="20"/>
          <w:szCs w:val="20"/>
        </w:rPr>
      </w:pPr>
    </w:p>
    <w:p w14:paraId="0849D519" w14:textId="03A6D58E" w:rsidR="00FF2726" w:rsidRPr="00F626E2" w:rsidRDefault="00FF2726" w:rsidP="00620C31">
      <w:pPr>
        <w:pStyle w:val="ListParagraph"/>
        <w:numPr>
          <w:ilvl w:val="0"/>
          <w:numId w:val="23"/>
        </w:numPr>
        <w:autoSpaceDE w:val="0"/>
        <w:autoSpaceDN w:val="0"/>
        <w:adjustRightInd w:val="0"/>
        <w:spacing w:after="0" w:line="240" w:lineRule="auto"/>
        <w:rPr>
          <w:rFonts w:cstheme="minorHAnsi"/>
          <w:sz w:val="20"/>
          <w:szCs w:val="20"/>
        </w:rPr>
      </w:pPr>
      <w:r w:rsidRPr="00F626E2">
        <w:rPr>
          <w:rFonts w:cstheme="minorHAnsi"/>
          <w:sz w:val="20"/>
          <w:szCs w:val="20"/>
        </w:rPr>
        <w:t xml:space="preserve">Výsledky spätnej </w:t>
      </w:r>
      <w:r w:rsidR="00036941" w:rsidRPr="00F626E2">
        <w:rPr>
          <w:rFonts w:cstheme="minorHAnsi"/>
          <w:sz w:val="20"/>
          <w:szCs w:val="20"/>
        </w:rPr>
        <w:t xml:space="preserve">väzby </w:t>
      </w:r>
      <w:r w:rsidRPr="00F626E2">
        <w:rPr>
          <w:rFonts w:cstheme="minorHAnsi"/>
          <w:sz w:val="20"/>
          <w:szCs w:val="20"/>
        </w:rPr>
        <w:t xml:space="preserve">absolventov a súvisiace opatrenia na zvyšovania kvality študijného programu. </w:t>
      </w:r>
    </w:p>
    <w:p w14:paraId="325B5312" w14:textId="48861B7B" w:rsidR="00CB7D7D" w:rsidRPr="00F626E2" w:rsidRDefault="00BC564E"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Aktuálne v</w:t>
      </w:r>
      <w:r w:rsidR="00A1401D" w:rsidRPr="00F626E2">
        <w:rPr>
          <w:rFonts w:cstheme="minorHAnsi"/>
          <w:i/>
          <w:iCs/>
          <w:sz w:val="20"/>
          <w:szCs w:val="20"/>
        </w:rPr>
        <w:t>ytvárame systém na zber a vyhodnotenie spätnej väzby absolventov.</w:t>
      </w:r>
    </w:p>
    <w:p w14:paraId="5FC1728E" w14:textId="77777777" w:rsidR="006210F6" w:rsidRPr="00F626E2" w:rsidRDefault="006210F6" w:rsidP="00620C31">
      <w:pPr>
        <w:autoSpaceDE w:val="0"/>
        <w:autoSpaceDN w:val="0"/>
        <w:adjustRightInd w:val="0"/>
        <w:spacing w:after="0" w:line="240" w:lineRule="auto"/>
        <w:rPr>
          <w:rFonts w:cstheme="minorHAnsi"/>
          <w:b/>
          <w:bCs/>
          <w:sz w:val="20"/>
          <w:szCs w:val="20"/>
        </w:rPr>
      </w:pPr>
    </w:p>
    <w:p w14:paraId="6C1AFD2F" w14:textId="2F51D070" w:rsidR="00E55AA8" w:rsidRPr="00F626E2" w:rsidRDefault="00B04F60" w:rsidP="00620C31">
      <w:pPr>
        <w:pStyle w:val="ListParagraph"/>
        <w:numPr>
          <w:ilvl w:val="0"/>
          <w:numId w:val="6"/>
        </w:numPr>
        <w:spacing w:after="0" w:line="240" w:lineRule="auto"/>
        <w:rPr>
          <w:rFonts w:cstheme="minorHAnsi"/>
          <w:b/>
          <w:sz w:val="20"/>
          <w:szCs w:val="20"/>
        </w:rPr>
      </w:pPr>
      <w:r w:rsidRPr="00F626E2">
        <w:rPr>
          <w:rFonts w:cstheme="minorHAnsi"/>
          <w:b/>
          <w:sz w:val="20"/>
          <w:szCs w:val="20"/>
        </w:rPr>
        <w:t xml:space="preserve">Odkazy na </w:t>
      </w:r>
      <w:r w:rsidR="006F3648" w:rsidRPr="00F626E2">
        <w:rPr>
          <w:rFonts w:cstheme="minorHAnsi"/>
          <w:b/>
          <w:sz w:val="20"/>
          <w:szCs w:val="20"/>
        </w:rPr>
        <w:t xml:space="preserve">ďalšie </w:t>
      </w:r>
      <w:r w:rsidRPr="00F626E2">
        <w:rPr>
          <w:rFonts w:cstheme="minorHAnsi"/>
          <w:b/>
          <w:sz w:val="20"/>
          <w:szCs w:val="20"/>
        </w:rPr>
        <w:t>relevantn</w:t>
      </w:r>
      <w:r w:rsidR="00EC50D8" w:rsidRPr="00F626E2">
        <w:rPr>
          <w:rFonts w:cstheme="minorHAnsi"/>
          <w:b/>
          <w:sz w:val="20"/>
          <w:szCs w:val="20"/>
        </w:rPr>
        <w:t>é vnútorné predpisy</w:t>
      </w:r>
      <w:r w:rsidR="006F3648" w:rsidRPr="00F626E2">
        <w:rPr>
          <w:rFonts w:cstheme="minorHAnsi"/>
          <w:b/>
          <w:sz w:val="20"/>
          <w:szCs w:val="20"/>
        </w:rPr>
        <w:t xml:space="preserve"> </w:t>
      </w:r>
      <w:r w:rsidR="006E5DE2" w:rsidRPr="00F626E2">
        <w:rPr>
          <w:rFonts w:cstheme="minorHAnsi"/>
          <w:b/>
          <w:sz w:val="20"/>
          <w:szCs w:val="20"/>
        </w:rPr>
        <w:t xml:space="preserve">a informácie </w:t>
      </w:r>
      <w:r w:rsidR="006F3648" w:rsidRPr="00F626E2">
        <w:rPr>
          <w:rFonts w:cstheme="minorHAnsi"/>
          <w:b/>
          <w:sz w:val="20"/>
          <w:szCs w:val="20"/>
        </w:rPr>
        <w:t>týkajúce sa štúdia alebo študenta študijného programu</w:t>
      </w:r>
      <w:r w:rsidR="00572B80" w:rsidRPr="00F626E2">
        <w:rPr>
          <w:rFonts w:cstheme="minorHAnsi"/>
          <w:b/>
          <w:sz w:val="20"/>
          <w:szCs w:val="20"/>
        </w:rPr>
        <w:t xml:space="preserve"> </w:t>
      </w:r>
      <w:r w:rsidR="00572B80" w:rsidRPr="00F626E2">
        <w:rPr>
          <w:rFonts w:cstheme="minorHAnsi"/>
          <w:bCs/>
          <w:sz w:val="20"/>
          <w:szCs w:val="20"/>
        </w:rPr>
        <w:t xml:space="preserve">(napr. sprievodca štúdiom, ubytovacie poriadky, </w:t>
      </w:r>
      <w:r w:rsidR="00897EF5" w:rsidRPr="00F626E2">
        <w:rPr>
          <w:rFonts w:cstheme="minorHAnsi"/>
          <w:bCs/>
          <w:sz w:val="20"/>
          <w:szCs w:val="20"/>
        </w:rPr>
        <w:t xml:space="preserve">smernica o </w:t>
      </w:r>
      <w:r w:rsidR="00D55264" w:rsidRPr="00F626E2">
        <w:rPr>
          <w:rFonts w:cstheme="minorHAnsi"/>
          <w:bCs/>
          <w:sz w:val="20"/>
          <w:szCs w:val="20"/>
        </w:rPr>
        <w:t>poplatk</w:t>
      </w:r>
      <w:r w:rsidR="00897EF5" w:rsidRPr="00F626E2">
        <w:rPr>
          <w:rFonts w:cstheme="minorHAnsi"/>
          <w:bCs/>
          <w:sz w:val="20"/>
          <w:szCs w:val="20"/>
        </w:rPr>
        <w:t>och</w:t>
      </w:r>
      <w:r w:rsidR="00D43C84" w:rsidRPr="00F626E2">
        <w:rPr>
          <w:rFonts w:cstheme="minorHAnsi"/>
          <w:bCs/>
          <w:sz w:val="20"/>
          <w:szCs w:val="20"/>
        </w:rPr>
        <w:t xml:space="preserve">, </w:t>
      </w:r>
      <w:r w:rsidR="00897EF5" w:rsidRPr="00F626E2">
        <w:rPr>
          <w:rFonts w:cstheme="minorHAnsi"/>
          <w:bCs/>
          <w:sz w:val="20"/>
          <w:szCs w:val="20"/>
        </w:rPr>
        <w:t xml:space="preserve">usmernenia pre </w:t>
      </w:r>
      <w:r w:rsidR="00D43C84" w:rsidRPr="00F626E2">
        <w:rPr>
          <w:rFonts w:cstheme="minorHAnsi"/>
          <w:bCs/>
          <w:sz w:val="20"/>
          <w:szCs w:val="20"/>
        </w:rPr>
        <w:t>študentské pôžičky</w:t>
      </w:r>
      <w:r w:rsidR="00D55264" w:rsidRPr="00F626E2">
        <w:rPr>
          <w:rFonts w:cstheme="minorHAnsi"/>
          <w:bCs/>
          <w:sz w:val="20"/>
          <w:szCs w:val="20"/>
        </w:rPr>
        <w:t xml:space="preserve"> a podobne). </w:t>
      </w:r>
    </w:p>
    <w:p w14:paraId="7A6B8B70" w14:textId="12D71FE5" w:rsidR="00E55AA8" w:rsidRPr="00F626E2" w:rsidRDefault="00E55AA8" w:rsidP="00620C31">
      <w:pPr>
        <w:spacing w:after="0" w:line="240" w:lineRule="auto"/>
        <w:rPr>
          <w:rFonts w:cstheme="minorHAnsi"/>
          <w:b/>
          <w:sz w:val="20"/>
          <w:szCs w:val="20"/>
        </w:rPr>
      </w:pPr>
    </w:p>
    <w:p w14:paraId="3252ABAB" w14:textId="4CA87D34" w:rsidR="00AD14B3" w:rsidRPr="00F626E2" w:rsidRDefault="00AD14B3" w:rsidP="00620C31">
      <w:pPr>
        <w:pStyle w:val="ListParagraph"/>
        <w:spacing w:after="0" w:line="240" w:lineRule="auto"/>
        <w:ind w:left="360"/>
        <w:rPr>
          <w:rStyle w:val="Hyperlink"/>
          <w:rFonts w:cstheme="minorHAnsi"/>
          <w:bCs/>
          <w:sz w:val="20"/>
          <w:szCs w:val="20"/>
        </w:rPr>
      </w:pPr>
      <w:r w:rsidRPr="00F626E2">
        <w:rPr>
          <w:rFonts w:cstheme="minorHAnsi"/>
          <w:bCs/>
          <w:i/>
          <w:iCs/>
          <w:sz w:val="20"/>
          <w:szCs w:val="20"/>
        </w:rPr>
        <w:t>Vnútorný systém zabezpečovania kvality vysokoškolského vzdelávania na TUKE:</w:t>
      </w:r>
      <w:r w:rsidRPr="00F626E2">
        <w:rPr>
          <w:rFonts w:cstheme="minorHAnsi"/>
          <w:bCs/>
          <w:sz w:val="20"/>
          <w:szCs w:val="20"/>
        </w:rPr>
        <w:t xml:space="preserve"> </w:t>
      </w:r>
      <w:r>
        <w:rPr>
          <w:rFonts w:ascii="" w:hAnsi="" w:cs="" w:eastAsia=""/>
          <w:sz w:val="20"/>
          <w:b w:val="off"/>
          <w:i w:val="off"/>
          <w:u w:val="none"/>
          <w:color w:val=""/>
        </w:rPr>
        <w:t/>
      </w:r>
      <w:hyperlink r:id="rId50">
        <w:r>
          <w:rPr>
            <w:rFonts w:ascii="" w:hAnsi="" w:cs="" w:eastAsia=""/>
            <w:sz w:val="20"/>
            <w:b w:val="off"/>
            <w:i w:val="off"/>
            <w:u w:val="single"/>
            <w:color w:val="0000FF"/>
          </w:rPr>
          <w:t>https://tuke.sk/wps/portal/tuke/university/vnutorny-system-kvality/studijne-programy</w:t>
          <w:br/>
        </w:r>
      </w:hyperlink>
      <w:r>
        <w:rPr>
          <w:rFonts w:ascii="" w:hAnsi="" w:cs="" w:eastAsia=""/>
          <w:sz w:val="20"/>
          <w:b w:val="off"/>
          <w:i w:val="off"/>
          <w:u w:val="none"/>
          <w:color w:val=""/>
        </w:rPr>
        <w:t/>
      </w:r>
    </w:p>
    <w:p w14:paraId="52D5C7A5" w14:textId="13A7CDC6" w:rsidR="00FE6643" w:rsidRDefault="00FE6643" w:rsidP="00620C31">
      <w:pPr>
        <w:pStyle w:val="ListParagraph"/>
        <w:spacing w:after="0" w:line="240" w:lineRule="auto"/>
        <w:ind w:left="360"/>
        <w:rPr>
          <w:rFonts w:cstheme="minorHAnsi"/>
          <w:bCs/>
          <w:sz w:val="20"/>
          <w:szCs w:val="20"/>
        </w:rPr>
      </w:pPr>
    </w:p>
    <w:p w14:paraId="45DD7B94" w14:textId="6A3408B4" w:rsidR="00897CCA" w:rsidRPr="00710D33" w:rsidRDefault="00897CCA" w:rsidP="00620C31">
      <w:pPr>
        <w:pStyle w:val="ListParagraph"/>
        <w:spacing w:after="0" w:line="240" w:lineRule="auto"/>
        <w:ind w:left="360"/>
        <w:rPr>
          <w:rFonts w:cstheme="minorHAnsi"/>
          <w:bCs/>
          <w:i/>
          <w:iCs/>
          <w:sz w:val="20"/>
          <w:szCs w:val="20"/>
        </w:rPr>
      </w:pPr>
      <w:r w:rsidRPr="00710D33">
        <w:rPr>
          <w:rFonts w:cstheme="minorHAnsi"/>
          <w:bCs/>
          <w:i/>
          <w:iCs/>
          <w:sz w:val="20"/>
          <w:szCs w:val="20"/>
        </w:rPr>
        <w:t>Legislatíva štúdia</w:t>
      </w:r>
      <w:r w:rsidR="00710D33">
        <w:rPr>
          <w:rFonts w:cstheme="minorHAnsi"/>
          <w:bCs/>
          <w:i/>
          <w:iCs/>
          <w:sz w:val="20"/>
          <w:szCs w:val="20"/>
        </w:rPr>
        <w:t>:</w:t>
      </w:r>
    </w:p>
    <w:p w14:paraId="278DDBB4" w14:textId="57A976B1" w:rsidR="00897CCA" w:rsidRDefault="00897CCA" w:rsidP="00620C31">
      <w:pPr>
        <w:pStyle w:val="ListParagraph"/>
        <w:spacing w:after="0" w:line="240" w:lineRule="auto"/>
        <w:ind w:left="360"/>
        <w:rPr>
          <w:rFonts w:cstheme="minorHAnsi"/>
          <w:bCs/>
          <w:sz w:val="20"/>
          <w:szCs w:val="20"/>
        </w:rPr>
      </w:pPr>
      <w:r>
        <w:rPr>
          <w:rFonts w:ascii="" w:hAnsi="" w:cs="" w:eastAsia=""/>
          <w:sz w:val="20"/>
          <w:b w:val="off"/>
          <w:i w:val="off"/>
          <w:u w:val="none"/>
          <w:color w:val=""/>
        </w:rPr>
        <w:t/>
      </w:r>
      <w:hyperlink r:id="rId51">
        <w:r>
          <w:rPr>
            <w:rFonts w:ascii="" w:hAnsi="" w:cs="" w:eastAsia=""/>
            <w:sz w:val="20"/>
            <w:b w:val="off"/>
            <w:i w:val="off"/>
            <w:u w:val="single"/>
            <w:color w:val="0000FF"/>
          </w:rPr>
          <w:t>https://www.tuke.sk/wps/portal/tuke/studies/legislativa-studia</w:t>
          <w:br/>
        </w:r>
      </w:hyperlink>
      <w:r>
        <w:rPr>
          <w:rFonts w:ascii="" w:hAnsi="" w:cs="" w:eastAsia=""/>
          <w:sz w:val="20"/>
          <w:b w:val="off"/>
          <w:i w:val="off"/>
          <w:u w:val="none"/>
          <w:color w:val=""/>
        </w:rPr>
        <w:t/>
      </w:r>
    </w:p>
    <w:p w14:paraId="3E1AB133" w14:textId="77777777" w:rsidR="00897CCA" w:rsidRPr="00F626E2" w:rsidRDefault="00897CCA" w:rsidP="00620C31">
      <w:pPr>
        <w:pStyle w:val="ListParagraph"/>
        <w:spacing w:after="0" w:line="240" w:lineRule="auto"/>
        <w:ind w:left="360"/>
        <w:rPr>
          <w:rFonts w:cstheme="minorHAnsi"/>
          <w:bCs/>
          <w:sz w:val="20"/>
          <w:szCs w:val="20"/>
        </w:rPr>
      </w:pPr>
    </w:p>
    <w:p w14:paraId="3C2227C9" w14:textId="77777777" w:rsidR="00CB7D7D" w:rsidRPr="00710D33" w:rsidRDefault="00AD14B3" w:rsidP="00620C31">
      <w:pPr>
        <w:pStyle w:val="NoSpacing"/>
        <w:ind w:firstLine="360"/>
        <w:rPr>
          <w:rFonts w:cstheme="minorHAnsi"/>
          <w:i/>
          <w:iCs/>
          <w:sz w:val="20"/>
          <w:szCs w:val="20"/>
        </w:rPr>
      </w:pPr>
      <w:r w:rsidRPr="00710D33">
        <w:rPr>
          <w:rFonts w:cstheme="minorHAnsi"/>
          <w:i/>
          <w:iCs/>
          <w:sz w:val="20"/>
          <w:szCs w:val="20"/>
        </w:rPr>
        <w:t>Základné vnútorné predpisy:</w:t>
      </w:r>
    </w:p>
    <w:p w14:paraId="28907FB6" w14:textId="4D16225E" w:rsidR="00AD14B3" w:rsidRPr="00F626E2" w:rsidRDefault="00CB7D7D" w:rsidP="00620C31">
      <w:pPr>
        <w:pStyle w:val="NoSpacing"/>
        <w:ind w:firstLine="360"/>
        <w:rPr>
          <w:rFonts w:cstheme="minorHAnsi"/>
          <w:sz w:val="20"/>
          <w:szCs w:val="20"/>
        </w:rPr>
      </w:pPr>
      <w:r>
        <w:rPr>
          <w:rFonts w:ascii="" w:hAnsi="" w:cs="" w:eastAsia=""/>
          <w:sz w:val="20"/>
          <w:b w:val="off"/>
          <w:i w:val="off"/>
          <w:u w:val="none"/>
          <w:color w:val=""/>
        </w:rPr>
        <w:t/>
      </w:r>
      <w:hyperlink r:id="rId52">
        <w:r>
          <w:rPr>
            <w:rFonts w:ascii="" w:hAnsi="" w:cs="" w:eastAsia=""/>
            <w:sz w:val="20"/>
            <w:b w:val="off"/>
            <w:i w:val="off"/>
            <w:u w:val="single"/>
            <w:color w:val="0000FF"/>
          </w:rPr>
          <w:t>https://tuke.sk/wps/portal/tuke/university/legislativa-univerzity/interne-predpisy-a-smernice</w:t>
          <w:br/>
        </w:r>
      </w:hyperlink>
      <w:r>
        <w:rPr>
          <w:rFonts w:ascii="" w:hAnsi="" w:cs="" w:eastAsia=""/>
          <w:sz w:val="20"/>
          <w:b w:val="off"/>
          <w:i w:val="off"/>
          <w:u w:val="none"/>
          <w:color w:val=""/>
        </w:rPr>
        <w:t/>
      </w:r>
    </w:p>
    <w:p w14:paraId="5FAA473A" w14:textId="77777777" w:rsidR="00CB7D7D" w:rsidRPr="00F626E2" w:rsidRDefault="00CB7D7D" w:rsidP="00620C31">
      <w:pPr>
        <w:spacing w:after="0" w:line="240" w:lineRule="auto"/>
        <w:ind w:firstLine="360"/>
        <w:rPr>
          <w:rFonts w:cstheme="minorHAnsi"/>
          <w:sz w:val="20"/>
          <w:szCs w:val="20"/>
          <w:highlight w:val="yellow"/>
        </w:rPr>
      </w:pPr>
    </w:p>
    <w:p w14:paraId="197B309D" w14:textId="77777777" w:rsidR="00CB7D7D" w:rsidRPr="00710D33" w:rsidRDefault="00CB7D7D" w:rsidP="00620C31">
      <w:pPr>
        <w:spacing w:after="0" w:line="240" w:lineRule="auto"/>
        <w:ind w:firstLine="360"/>
        <w:rPr>
          <w:rFonts w:cstheme="minorHAnsi"/>
          <w:i/>
          <w:iCs/>
          <w:sz w:val="20"/>
          <w:szCs w:val="20"/>
        </w:rPr>
      </w:pPr>
      <w:r w:rsidRPr="00710D33">
        <w:rPr>
          <w:rFonts w:cstheme="minorHAnsi"/>
          <w:i/>
          <w:iCs/>
          <w:sz w:val="20"/>
          <w:szCs w:val="20"/>
        </w:rPr>
        <w:t xml:space="preserve">Dokumentácia systému manažérstva kvality na TUKE: </w:t>
      </w:r>
    </w:p>
    <w:p w14:paraId="61EF3F0C" w14:textId="2F5D7BAB" w:rsidR="00AD14B3" w:rsidRPr="00F626E2" w:rsidRDefault="00CB7D7D" w:rsidP="00620C31">
      <w:pPr>
        <w:spacing w:after="0" w:line="240" w:lineRule="auto"/>
        <w:ind w:firstLine="360"/>
        <w:rPr>
          <w:rFonts w:cstheme="minorHAnsi"/>
          <w:sz w:val="20"/>
          <w:szCs w:val="20"/>
        </w:rPr>
      </w:pPr>
      <w:r>
        <w:rPr>
          <w:rFonts w:ascii="" w:hAnsi="" w:cs="" w:eastAsia=""/>
          <w:sz w:val="20"/>
          <w:b w:val="off"/>
          <w:i w:val="off"/>
          <w:u w:val="none"/>
          <w:color w:val=""/>
        </w:rPr>
        <w:t/>
      </w:r>
      <w:hyperlink r:id="rId53">
        <w:r>
          <w:rPr>
            <w:rFonts w:ascii="" w:hAnsi="" w:cs="" w:eastAsia=""/>
            <w:sz w:val="20"/>
            <w:b w:val="off"/>
            <w:i w:val="off"/>
            <w:u w:val="single"/>
            <w:color w:val="0000FF"/>
          </w:rPr>
          <w:t>https://legislativa.tuke.sk/legislativa</w:t>
          <w:br/>
        </w:r>
      </w:hyperlink>
      <w:r>
        <w:rPr>
          <w:rFonts w:ascii="" w:hAnsi="" w:cs="" w:eastAsia=""/>
          <w:sz w:val="20"/>
          <w:b w:val="off"/>
          <w:i w:val="off"/>
          <w:u w:val="none"/>
          <w:color w:val=""/>
        </w:rPr>
        <w:t/>
      </w:r>
    </w:p>
    <w:p w14:paraId="393C9052" w14:textId="77777777" w:rsidR="00CB7D7D" w:rsidRPr="00F626E2" w:rsidRDefault="00CB7D7D" w:rsidP="00620C31">
      <w:pPr>
        <w:spacing w:after="0" w:line="240" w:lineRule="auto"/>
        <w:ind w:firstLine="360"/>
        <w:rPr>
          <w:rFonts w:cstheme="minorHAnsi"/>
          <w:b/>
          <w:sz w:val="20"/>
          <w:szCs w:val="20"/>
        </w:rPr>
      </w:pPr>
    </w:p>
    <w:sectPr w:rsidR="00CB7D7D" w:rsidRPr="00F626E2" w:rsidSect="00D200B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5FB0" w14:textId="77777777" w:rsidR="002613C6" w:rsidRDefault="002613C6" w:rsidP="00111AAB">
      <w:pPr>
        <w:spacing w:after="0" w:line="240" w:lineRule="auto"/>
      </w:pPr>
      <w:r>
        <w:separator/>
      </w:r>
    </w:p>
  </w:endnote>
  <w:endnote w:type="continuationSeparator" w:id="0">
    <w:p w14:paraId="39193ED2" w14:textId="77777777" w:rsidR="002613C6" w:rsidRDefault="002613C6"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6DD0" w14:textId="077C70C1" w:rsidR="00FD0E18" w:rsidRPr="00FD0E18" w:rsidRDefault="00FD0E18">
    <w:pPr>
      <w:pStyle w:val="Footer"/>
      <w:rPr>
        <w:rFonts w:cstheme="minorHAnsi"/>
        <w:i/>
        <w:sz w:val="16"/>
        <w:szCs w:val="16"/>
      </w:rPr>
    </w:pPr>
    <w:r w:rsidRPr="00A14B95">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E25DD7">
          <w:rPr>
            <w:rFonts w:cstheme="minorHAnsi"/>
            <w:i/>
            <w:noProof/>
            <w:sz w:val="16"/>
            <w:szCs w:val="16"/>
          </w:rPr>
          <w:t>1</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E25DD7">
      <w:rPr>
        <w:rFonts w:cstheme="minorHAnsi"/>
        <w:i/>
        <w:noProof/>
        <w:sz w:val="16"/>
        <w:szCs w:val="16"/>
      </w:rPr>
      <w:t>4</w:t>
    </w:r>
    <w:r w:rsidRPr="00D73F5F">
      <w:rPr>
        <w:rFonts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FE90F" w14:textId="77777777" w:rsidR="002613C6" w:rsidRDefault="002613C6" w:rsidP="00111AAB">
      <w:pPr>
        <w:spacing w:after="0" w:line="240" w:lineRule="auto"/>
      </w:pPr>
      <w:r>
        <w:separator/>
      </w:r>
    </w:p>
  </w:footnote>
  <w:footnote w:type="continuationSeparator" w:id="0">
    <w:p w14:paraId="59120668" w14:textId="77777777" w:rsidR="002613C6" w:rsidRDefault="002613C6" w:rsidP="00111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6D27" w14:textId="77777777" w:rsidR="00E25DD7" w:rsidRDefault="00BA6648" w:rsidP="00BA6648">
    <w:pPr>
      <w:pStyle w:val="Header"/>
      <w:jc w:val="right"/>
      <w:rPr>
        <w:noProof/>
        <w:sz w:val="16"/>
        <w:szCs w:val="16"/>
        <w:lang w:eastAsia="sk-SK"/>
      </w:rPr>
    </w:pPr>
    <w:r>
      <w:rPr>
        <w:b/>
        <w:color w:val="000000" w:themeColor="text1"/>
        <w:shd w:val="clear" w:color="auto" w:fill="FFFFFF"/>
      </w:rPr>
      <w:t>Opis študijného programu</w:t>
    </w:r>
    <w:r>
      <w:rPr>
        <w:noProof/>
        <w:sz w:val="16"/>
        <w:szCs w:val="16"/>
        <w:lang w:eastAsia="sk-SK"/>
      </w:rPr>
      <w:t xml:space="preserve"> </w:t>
    </w:r>
  </w:p>
  <w:p w14:paraId="57FCE74A" w14:textId="77777777" w:rsidR="00E25DD7" w:rsidRDefault="00E25DD7" w:rsidP="00BA6648">
    <w:pPr>
      <w:pStyle w:val="Header"/>
      <w:jc w:val="right"/>
      <w:rPr>
        <w:noProof/>
        <w:sz w:val="16"/>
        <w:szCs w:val="16"/>
        <w:lang w:eastAsia="sk-SK"/>
      </w:rPr>
    </w:pPr>
  </w:p>
  <w:p w14:paraId="18E84704" w14:textId="77777777" w:rsidR="00E25DD7" w:rsidRDefault="00E25DD7" w:rsidP="00BA6648">
    <w:pPr>
      <w:pStyle w:val="Header"/>
      <w:jc w:val="right"/>
      <w:rPr>
        <w:noProof/>
        <w:sz w:val="16"/>
        <w:szCs w:val="16"/>
        <w:lang w:eastAsia="sk-SK"/>
      </w:rPr>
    </w:pPr>
  </w:p>
  <w:p w14:paraId="7D8E8D18" w14:textId="1C12D0FD" w:rsidR="00EF6B9C" w:rsidRPr="00E024DD" w:rsidRDefault="00BA6648" w:rsidP="00BA6648">
    <w:pPr>
      <w:pStyle w:val="Header"/>
      <w:jc w:val="right"/>
      <w:rPr>
        <w:sz w:val="20"/>
        <w:szCs w:val="20"/>
      </w:rPr>
    </w:pPr>
    <w:r>
      <w:rPr>
        <w:noProof/>
        <w:sz w:val="16"/>
        <w:szCs w:val="16"/>
        <w:lang w:eastAsia="sk-SK"/>
      </w:rPr>
      <w:drawing>
        <wp:anchor distT="0" distB="0" distL="114300" distR="114300" simplePos="0" relativeHeight="251659264" behindDoc="0" locked="1" layoutInCell="1" allowOverlap="1" wp14:anchorId="33219BC5" wp14:editId="2B619515">
          <wp:simplePos x="0" y="0"/>
          <wp:positionH relativeFrom="page">
            <wp:posOffset>900430</wp:posOffset>
          </wp:positionH>
          <wp:positionV relativeFrom="page">
            <wp:posOffset>449580</wp:posOffset>
          </wp:positionV>
          <wp:extent cx="1807200" cy="324000"/>
          <wp:effectExtent l="0" t="0" r="3175"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4"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481393614">
    <w:abstractNumId w:val="33"/>
  </w:num>
  <w:num w:numId="2" w16cid:durableId="694623921">
    <w:abstractNumId w:val="21"/>
  </w:num>
  <w:num w:numId="3" w16cid:durableId="1722902147">
    <w:abstractNumId w:val="8"/>
  </w:num>
  <w:num w:numId="4" w16cid:durableId="373964014">
    <w:abstractNumId w:val="32"/>
  </w:num>
  <w:num w:numId="5" w16cid:durableId="1629815626">
    <w:abstractNumId w:val="13"/>
  </w:num>
  <w:num w:numId="6" w16cid:durableId="119105806">
    <w:abstractNumId w:val="5"/>
  </w:num>
  <w:num w:numId="7" w16cid:durableId="1512135325">
    <w:abstractNumId w:val="28"/>
  </w:num>
  <w:num w:numId="8" w16cid:durableId="293298109">
    <w:abstractNumId w:val="23"/>
  </w:num>
  <w:num w:numId="9" w16cid:durableId="1496798770">
    <w:abstractNumId w:val="34"/>
  </w:num>
  <w:num w:numId="10" w16cid:durableId="191500212">
    <w:abstractNumId w:val="20"/>
  </w:num>
  <w:num w:numId="11" w16cid:durableId="1011178822">
    <w:abstractNumId w:val="26"/>
  </w:num>
  <w:num w:numId="12" w16cid:durableId="983895196">
    <w:abstractNumId w:val="14"/>
  </w:num>
  <w:num w:numId="13" w16cid:durableId="1025864018">
    <w:abstractNumId w:val="15"/>
  </w:num>
  <w:num w:numId="14" w16cid:durableId="216284296">
    <w:abstractNumId w:val="0"/>
  </w:num>
  <w:num w:numId="15" w16cid:durableId="502160141">
    <w:abstractNumId w:val="18"/>
  </w:num>
  <w:num w:numId="16" w16cid:durableId="349920498">
    <w:abstractNumId w:val="17"/>
  </w:num>
  <w:num w:numId="17" w16cid:durableId="661548097">
    <w:abstractNumId w:val="30"/>
  </w:num>
  <w:num w:numId="18" w16cid:durableId="1384864713">
    <w:abstractNumId w:val="29"/>
  </w:num>
  <w:num w:numId="19" w16cid:durableId="1614435546">
    <w:abstractNumId w:val="2"/>
  </w:num>
  <w:num w:numId="20" w16cid:durableId="1007445149">
    <w:abstractNumId w:val="12"/>
  </w:num>
  <w:num w:numId="21" w16cid:durableId="53309804">
    <w:abstractNumId w:val="9"/>
  </w:num>
  <w:num w:numId="22" w16cid:durableId="790976440">
    <w:abstractNumId w:val="31"/>
  </w:num>
  <w:num w:numId="23" w16cid:durableId="432094602">
    <w:abstractNumId w:val="22"/>
  </w:num>
  <w:num w:numId="24" w16cid:durableId="1479880587">
    <w:abstractNumId w:val="27"/>
  </w:num>
  <w:num w:numId="25" w16cid:durableId="985207364">
    <w:abstractNumId w:val="19"/>
  </w:num>
  <w:num w:numId="26" w16cid:durableId="1931770440">
    <w:abstractNumId w:val="24"/>
  </w:num>
  <w:num w:numId="27" w16cid:durableId="151140739">
    <w:abstractNumId w:val="4"/>
  </w:num>
  <w:num w:numId="28" w16cid:durableId="1385251748">
    <w:abstractNumId w:val="6"/>
  </w:num>
  <w:num w:numId="29" w16cid:durableId="330137548">
    <w:abstractNumId w:val="25"/>
  </w:num>
  <w:num w:numId="30" w16cid:durableId="1934512907">
    <w:abstractNumId w:val="16"/>
  </w:num>
  <w:num w:numId="31" w16cid:durableId="826630520">
    <w:abstractNumId w:val="11"/>
  </w:num>
  <w:num w:numId="32" w16cid:durableId="2083988451">
    <w:abstractNumId w:val="3"/>
  </w:num>
  <w:num w:numId="33" w16cid:durableId="1890024788">
    <w:abstractNumId w:val="10"/>
  </w:num>
  <w:num w:numId="34" w16cid:durableId="463162014">
    <w:abstractNumId w:val="7"/>
  </w:num>
  <w:num w:numId="35" w16cid:durableId="1066148671">
    <w:abstractNumId w:val="35"/>
  </w:num>
  <w:num w:numId="36" w16cid:durableId="113490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480"/>
    <w:rsid w:val="00005DF7"/>
    <w:rsid w:val="0001367B"/>
    <w:rsid w:val="00017A79"/>
    <w:rsid w:val="00020C28"/>
    <w:rsid w:val="00024B6D"/>
    <w:rsid w:val="000258E2"/>
    <w:rsid w:val="00026F87"/>
    <w:rsid w:val="00036941"/>
    <w:rsid w:val="00036AB3"/>
    <w:rsid w:val="0003774B"/>
    <w:rsid w:val="00040B71"/>
    <w:rsid w:val="000413DC"/>
    <w:rsid w:val="0004493F"/>
    <w:rsid w:val="00045186"/>
    <w:rsid w:val="00045FF0"/>
    <w:rsid w:val="0004736F"/>
    <w:rsid w:val="00053CF4"/>
    <w:rsid w:val="0005765C"/>
    <w:rsid w:val="00061307"/>
    <w:rsid w:val="00064287"/>
    <w:rsid w:val="0007213E"/>
    <w:rsid w:val="00073F5D"/>
    <w:rsid w:val="00076C46"/>
    <w:rsid w:val="00080064"/>
    <w:rsid w:val="0008044D"/>
    <w:rsid w:val="00080896"/>
    <w:rsid w:val="000821D6"/>
    <w:rsid w:val="00086051"/>
    <w:rsid w:val="00086A6A"/>
    <w:rsid w:val="0008708D"/>
    <w:rsid w:val="00087C75"/>
    <w:rsid w:val="00093B72"/>
    <w:rsid w:val="00093CEB"/>
    <w:rsid w:val="00097269"/>
    <w:rsid w:val="000A3F8E"/>
    <w:rsid w:val="000A5290"/>
    <w:rsid w:val="000B00AB"/>
    <w:rsid w:val="000B5815"/>
    <w:rsid w:val="000B7441"/>
    <w:rsid w:val="000C0CCD"/>
    <w:rsid w:val="000C3152"/>
    <w:rsid w:val="000C36B4"/>
    <w:rsid w:val="000D28C6"/>
    <w:rsid w:val="000D4C98"/>
    <w:rsid w:val="000E152C"/>
    <w:rsid w:val="000F007E"/>
    <w:rsid w:val="000F570C"/>
    <w:rsid w:val="0010039B"/>
    <w:rsid w:val="00104D2A"/>
    <w:rsid w:val="00111916"/>
    <w:rsid w:val="00111AAB"/>
    <w:rsid w:val="00113BE5"/>
    <w:rsid w:val="00114F93"/>
    <w:rsid w:val="00122C6E"/>
    <w:rsid w:val="0012441E"/>
    <w:rsid w:val="00126A2B"/>
    <w:rsid w:val="00137788"/>
    <w:rsid w:val="00141594"/>
    <w:rsid w:val="00141990"/>
    <w:rsid w:val="001425FC"/>
    <w:rsid w:val="00144A39"/>
    <w:rsid w:val="00145282"/>
    <w:rsid w:val="00155CAF"/>
    <w:rsid w:val="00155FD3"/>
    <w:rsid w:val="0015799F"/>
    <w:rsid w:val="00161A02"/>
    <w:rsid w:val="001647A4"/>
    <w:rsid w:val="00165A89"/>
    <w:rsid w:val="001673C1"/>
    <w:rsid w:val="00172A82"/>
    <w:rsid w:val="00173E1D"/>
    <w:rsid w:val="001759A8"/>
    <w:rsid w:val="00182778"/>
    <w:rsid w:val="001909DE"/>
    <w:rsid w:val="0019418E"/>
    <w:rsid w:val="0019522F"/>
    <w:rsid w:val="0019623C"/>
    <w:rsid w:val="001A0122"/>
    <w:rsid w:val="001A4B2E"/>
    <w:rsid w:val="001B568C"/>
    <w:rsid w:val="001C2232"/>
    <w:rsid w:val="001C62E1"/>
    <w:rsid w:val="001C693F"/>
    <w:rsid w:val="001D03D8"/>
    <w:rsid w:val="001D5529"/>
    <w:rsid w:val="001D6EEC"/>
    <w:rsid w:val="001E0DEA"/>
    <w:rsid w:val="001E1585"/>
    <w:rsid w:val="001E4728"/>
    <w:rsid w:val="001E53F3"/>
    <w:rsid w:val="001E60EB"/>
    <w:rsid w:val="001E7761"/>
    <w:rsid w:val="001F3EAE"/>
    <w:rsid w:val="001F6E5A"/>
    <w:rsid w:val="00200599"/>
    <w:rsid w:val="00211535"/>
    <w:rsid w:val="00211F85"/>
    <w:rsid w:val="00215DDB"/>
    <w:rsid w:val="00230174"/>
    <w:rsid w:val="002341C4"/>
    <w:rsid w:val="002353D4"/>
    <w:rsid w:val="00242650"/>
    <w:rsid w:val="00245CA9"/>
    <w:rsid w:val="00253EEA"/>
    <w:rsid w:val="00256887"/>
    <w:rsid w:val="00260945"/>
    <w:rsid w:val="002613C6"/>
    <w:rsid w:val="00262077"/>
    <w:rsid w:val="00263356"/>
    <w:rsid w:val="002714B4"/>
    <w:rsid w:val="00273A60"/>
    <w:rsid w:val="00275A29"/>
    <w:rsid w:val="002926D2"/>
    <w:rsid w:val="00292917"/>
    <w:rsid w:val="00295C8A"/>
    <w:rsid w:val="002B2953"/>
    <w:rsid w:val="002B34F8"/>
    <w:rsid w:val="002B780B"/>
    <w:rsid w:val="002C3B4D"/>
    <w:rsid w:val="002D33FC"/>
    <w:rsid w:val="002D4C80"/>
    <w:rsid w:val="002D4C87"/>
    <w:rsid w:val="002E09FC"/>
    <w:rsid w:val="002E27BC"/>
    <w:rsid w:val="002E4CCC"/>
    <w:rsid w:val="002E54B1"/>
    <w:rsid w:val="002E7394"/>
    <w:rsid w:val="002F43F4"/>
    <w:rsid w:val="0030306E"/>
    <w:rsid w:val="00304029"/>
    <w:rsid w:val="00305B49"/>
    <w:rsid w:val="00311466"/>
    <w:rsid w:val="00312667"/>
    <w:rsid w:val="003127FA"/>
    <w:rsid w:val="003143B8"/>
    <w:rsid w:val="003216FC"/>
    <w:rsid w:val="003230C7"/>
    <w:rsid w:val="00323802"/>
    <w:rsid w:val="00324062"/>
    <w:rsid w:val="00334A31"/>
    <w:rsid w:val="00344204"/>
    <w:rsid w:val="00352B50"/>
    <w:rsid w:val="00353C34"/>
    <w:rsid w:val="003557CA"/>
    <w:rsid w:val="003618DB"/>
    <w:rsid w:val="00365287"/>
    <w:rsid w:val="00365FF2"/>
    <w:rsid w:val="00370783"/>
    <w:rsid w:val="003733C6"/>
    <w:rsid w:val="00373526"/>
    <w:rsid w:val="00374846"/>
    <w:rsid w:val="003755F9"/>
    <w:rsid w:val="0038004B"/>
    <w:rsid w:val="0038151A"/>
    <w:rsid w:val="00381D2B"/>
    <w:rsid w:val="0038454B"/>
    <w:rsid w:val="00386524"/>
    <w:rsid w:val="00387B1B"/>
    <w:rsid w:val="0039098D"/>
    <w:rsid w:val="003B09FA"/>
    <w:rsid w:val="003C34BA"/>
    <w:rsid w:val="003C7830"/>
    <w:rsid w:val="003D30EC"/>
    <w:rsid w:val="003D33F5"/>
    <w:rsid w:val="003D5258"/>
    <w:rsid w:val="003D637E"/>
    <w:rsid w:val="003D6D98"/>
    <w:rsid w:val="003E3145"/>
    <w:rsid w:val="003E42D6"/>
    <w:rsid w:val="003E67EF"/>
    <w:rsid w:val="003F02AA"/>
    <w:rsid w:val="003F2B57"/>
    <w:rsid w:val="003F3DBE"/>
    <w:rsid w:val="004012DC"/>
    <w:rsid w:val="00402BE6"/>
    <w:rsid w:val="00402FE8"/>
    <w:rsid w:val="004108F0"/>
    <w:rsid w:val="00412491"/>
    <w:rsid w:val="00414F49"/>
    <w:rsid w:val="00417AE1"/>
    <w:rsid w:val="00420F32"/>
    <w:rsid w:val="004227A9"/>
    <w:rsid w:val="004244CD"/>
    <w:rsid w:val="00424EBB"/>
    <w:rsid w:val="004263EA"/>
    <w:rsid w:val="00427B0D"/>
    <w:rsid w:val="00431DCB"/>
    <w:rsid w:val="0043329E"/>
    <w:rsid w:val="0043666E"/>
    <w:rsid w:val="00441141"/>
    <w:rsid w:val="004412F7"/>
    <w:rsid w:val="00442F5C"/>
    <w:rsid w:val="00443E51"/>
    <w:rsid w:val="0044502A"/>
    <w:rsid w:val="00447323"/>
    <w:rsid w:val="00450AEB"/>
    <w:rsid w:val="00450DD1"/>
    <w:rsid w:val="00451E1D"/>
    <w:rsid w:val="0045417A"/>
    <w:rsid w:val="00456963"/>
    <w:rsid w:val="00457933"/>
    <w:rsid w:val="0046106F"/>
    <w:rsid w:val="0046747F"/>
    <w:rsid w:val="004721BA"/>
    <w:rsid w:val="004755DF"/>
    <w:rsid w:val="00481C49"/>
    <w:rsid w:val="00483D23"/>
    <w:rsid w:val="004855F5"/>
    <w:rsid w:val="00485B26"/>
    <w:rsid w:val="0048758C"/>
    <w:rsid w:val="00490701"/>
    <w:rsid w:val="0049296F"/>
    <w:rsid w:val="004943EB"/>
    <w:rsid w:val="00495197"/>
    <w:rsid w:val="004977E4"/>
    <w:rsid w:val="00497E63"/>
    <w:rsid w:val="004A13B6"/>
    <w:rsid w:val="004A4FA4"/>
    <w:rsid w:val="004B1F98"/>
    <w:rsid w:val="004B3E57"/>
    <w:rsid w:val="004B5D11"/>
    <w:rsid w:val="004C38D1"/>
    <w:rsid w:val="004D3F71"/>
    <w:rsid w:val="004E3395"/>
    <w:rsid w:val="004E5CCF"/>
    <w:rsid w:val="004F2F9A"/>
    <w:rsid w:val="004F38AE"/>
    <w:rsid w:val="004F793B"/>
    <w:rsid w:val="00503BDA"/>
    <w:rsid w:val="00507FBF"/>
    <w:rsid w:val="00511D48"/>
    <w:rsid w:val="00512064"/>
    <w:rsid w:val="0051322E"/>
    <w:rsid w:val="005172CA"/>
    <w:rsid w:val="00524A48"/>
    <w:rsid w:val="005258AC"/>
    <w:rsid w:val="00533C1E"/>
    <w:rsid w:val="00536CEC"/>
    <w:rsid w:val="005429D4"/>
    <w:rsid w:val="005443FF"/>
    <w:rsid w:val="0054575E"/>
    <w:rsid w:val="00550846"/>
    <w:rsid w:val="00550F84"/>
    <w:rsid w:val="00553586"/>
    <w:rsid w:val="00553613"/>
    <w:rsid w:val="00556D56"/>
    <w:rsid w:val="00560A71"/>
    <w:rsid w:val="0057099A"/>
    <w:rsid w:val="00572B80"/>
    <w:rsid w:val="005808D8"/>
    <w:rsid w:val="00583FD4"/>
    <w:rsid w:val="005867F5"/>
    <w:rsid w:val="0059229E"/>
    <w:rsid w:val="00592347"/>
    <w:rsid w:val="005A1A4E"/>
    <w:rsid w:val="005A240E"/>
    <w:rsid w:val="005A3545"/>
    <w:rsid w:val="005B0BC7"/>
    <w:rsid w:val="005B4151"/>
    <w:rsid w:val="005B55EE"/>
    <w:rsid w:val="005C074A"/>
    <w:rsid w:val="005C0943"/>
    <w:rsid w:val="005C1085"/>
    <w:rsid w:val="005C4A57"/>
    <w:rsid w:val="005D3722"/>
    <w:rsid w:val="005D66AF"/>
    <w:rsid w:val="005E00EA"/>
    <w:rsid w:val="005E1A00"/>
    <w:rsid w:val="005E28EC"/>
    <w:rsid w:val="005E6123"/>
    <w:rsid w:val="005E6947"/>
    <w:rsid w:val="005E6B3A"/>
    <w:rsid w:val="005F5D1B"/>
    <w:rsid w:val="005F6160"/>
    <w:rsid w:val="005F6835"/>
    <w:rsid w:val="00602161"/>
    <w:rsid w:val="006022A0"/>
    <w:rsid w:val="0060382A"/>
    <w:rsid w:val="00605098"/>
    <w:rsid w:val="00607B72"/>
    <w:rsid w:val="00607E6A"/>
    <w:rsid w:val="00611E25"/>
    <w:rsid w:val="00612657"/>
    <w:rsid w:val="00612C51"/>
    <w:rsid w:val="0061333F"/>
    <w:rsid w:val="00620C31"/>
    <w:rsid w:val="006210F6"/>
    <w:rsid w:val="00625B05"/>
    <w:rsid w:val="006300C3"/>
    <w:rsid w:val="00631293"/>
    <w:rsid w:val="00634709"/>
    <w:rsid w:val="00636D21"/>
    <w:rsid w:val="00640EE7"/>
    <w:rsid w:val="00644F55"/>
    <w:rsid w:val="00657DDA"/>
    <w:rsid w:val="006709DD"/>
    <w:rsid w:val="00674A60"/>
    <w:rsid w:val="006776C4"/>
    <w:rsid w:val="006877D2"/>
    <w:rsid w:val="00691778"/>
    <w:rsid w:val="00692ED7"/>
    <w:rsid w:val="006A1012"/>
    <w:rsid w:val="006A5B49"/>
    <w:rsid w:val="006A710F"/>
    <w:rsid w:val="006B54C1"/>
    <w:rsid w:val="006B6C62"/>
    <w:rsid w:val="006B6E7F"/>
    <w:rsid w:val="006D020D"/>
    <w:rsid w:val="006E2498"/>
    <w:rsid w:val="006E36A5"/>
    <w:rsid w:val="006E5DE2"/>
    <w:rsid w:val="006F3648"/>
    <w:rsid w:val="006F49B8"/>
    <w:rsid w:val="006F5607"/>
    <w:rsid w:val="00710D33"/>
    <w:rsid w:val="00713472"/>
    <w:rsid w:val="00714819"/>
    <w:rsid w:val="007353D6"/>
    <w:rsid w:val="007368C3"/>
    <w:rsid w:val="0073705A"/>
    <w:rsid w:val="00746915"/>
    <w:rsid w:val="0075428F"/>
    <w:rsid w:val="00755535"/>
    <w:rsid w:val="0075696C"/>
    <w:rsid w:val="007649EA"/>
    <w:rsid w:val="00766989"/>
    <w:rsid w:val="007741F5"/>
    <w:rsid w:val="0077579B"/>
    <w:rsid w:val="00781623"/>
    <w:rsid w:val="00782A26"/>
    <w:rsid w:val="0078415E"/>
    <w:rsid w:val="007902AA"/>
    <w:rsid w:val="007955A0"/>
    <w:rsid w:val="007A42A2"/>
    <w:rsid w:val="007A4B49"/>
    <w:rsid w:val="007B4D05"/>
    <w:rsid w:val="007B6FA6"/>
    <w:rsid w:val="007B703F"/>
    <w:rsid w:val="007B70CF"/>
    <w:rsid w:val="007C1C0C"/>
    <w:rsid w:val="007C2EFB"/>
    <w:rsid w:val="007D0F4F"/>
    <w:rsid w:val="007E30C7"/>
    <w:rsid w:val="007E3D44"/>
    <w:rsid w:val="007E480A"/>
    <w:rsid w:val="007E4BEC"/>
    <w:rsid w:val="007E5E05"/>
    <w:rsid w:val="007F069E"/>
    <w:rsid w:val="007F7378"/>
    <w:rsid w:val="0080082E"/>
    <w:rsid w:val="00800AD6"/>
    <w:rsid w:val="00801661"/>
    <w:rsid w:val="00803771"/>
    <w:rsid w:val="00807F32"/>
    <w:rsid w:val="00811355"/>
    <w:rsid w:val="00815770"/>
    <w:rsid w:val="008221F2"/>
    <w:rsid w:val="00825F10"/>
    <w:rsid w:val="00826F0C"/>
    <w:rsid w:val="0082733C"/>
    <w:rsid w:val="00830D50"/>
    <w:rsid w:val="00834033"/>
    <w:rsid w:val="00835A54"/>
    <w:rsid w:val="00837DF2"/>
    <w:rsid w:val="00844FD2"/>
    <w:rsid w:val="0085194C"/>
    <w:rsid w:val="00853CA3"/>
    <w:rsid w:val="00854880"/>
    <w:rsid w:val="00860C55"/>
    <w:rsid w:val="00862082"/>
    <w:rsid w:val="008627FE"/>
    <w:rsid w:val="00862CAB"/>
    <w:rsid w:val="008667AF"/>
    <w:rsid w:val="00867EA5"/>
    <w:rsid w:val="00872F02"/>
    <w:rsid w:val="008741DB"/>
    <w:rsid w:val="00874FE1"/>
    <w:rsid w:val="00877BAF"/>
    <w:rsid w:val="00880615"/>
    <w:rsid w:val="0088160F"/>
    <w:rsid w:val="008854EC"/>
    <w:rsid w:val="0089061F"/>
    <w:rsid w:val="0089064D"/>
    <w:rsid w:val="00892052"/>
    <w:rsid w:val="008943E2"/>
    <w:rsid w:val="008949E5"/>
    <w:rsid w:val="0089537F"/>
    <w:rsid w:val="00897CCA"/>
    <w:rsid w:val="00897EF5"/>
    <w:rsid w:val="008A082A"/>
    <w:rsid w:val="008A3A20"/>
    <w:rsid w:val="008B039E"/>
    <w:rsid w:val="008B24C0"/>
    <w:rsid w:val="008B434B"/>
    <w:rsid w:val="008B5BFA"/>
    <w:rsid w:val="008C27A0"/>
    <w:rsid w:val="008C5F93"/>
    <w:rsid w:val="008C65EB"/>
    <w:rsid w:val="008C6FCF"/>
    <w:rsid w:val="008D16A5"/>
    <w:rsid w:val="008D1AA1"/>
    <w:rsid w:val="008D37F7"/>
    <w:rsid w:val="008D7EC9"/>
    <w:rsid w:val="008E77A9"/>
    <w:rsid w:val="008F0647"/>
    <w:rsid w:val="008F0942"/>
    <w:rsid w:val="008F2414"/>
    <w:rsid w:val="008F2E07"/>
    <w:rsid w:val="008F3183"/>
    <w:rsid w:val="008F5165"/>
    <w:rsid w:val="00902B33"/>
    <w:rsid w:val="00903BFA"/>
    <w:rsid w:val="00910044"/>
    <w:rsid w:val="0092278C"/>
    <w:rsid w:val="00925529"/>
    <w:rsid w:val="00930C75"/>
    <w:rsid w:val="009347C5"/>
    <w:rsid w:val="00934D51"/>
    <w:rsid w:val="00940BC2"/>
    <w:rsid w:val="0094105F"/>
    <w:rsid w:val="009413A6"/>
    <w:rsid w:val="00941A55"/>
    <w:rsid w:val="00945BD5"/>
    <w:rsid w:val="0095122A"/>
    <w:rsid w:val="009572B9"/>
    <w:rsid w:val="00957EDD"/>
    <w:rsid w:val="00963149"/>
    <w:rsid w:val="009638AC"/>
    <w:rsid w:val="00966CE9"/>
    <w:rsid w:val="0098195B"/>
    <w:rsid w:val="00982FB1"/>
    <w:rsid w:val="00991059"/>
    <w:rsid w:val="00994850"/>
    <w:rsid w:val="009A2D95"/>
    <w:rsid w:val="009A5649"/>
    <w:rsid w:val="009B1167"/>
    <w:rsid w:val="009B1989"/>
    <w:rsid w:val="009C000B"/>
    <w:rsid w:val="009C00FB"/>
    <w:rsid w:val="009C29FD"/>
    <w:rsid w:val="009C64AF"/>
    <w:rsid w:val="009C651D"/>
    <w:rsid w:val="009C6736"/>
    <w:rsid w:val="009C6D60"/>
    <w:rsid w:val="009E6313"/>
    <w:rsid w:val="009E672B"/>
    <w:rsid w:val="009F2F8B"/>
    <w:rsid w:val="009F48C8"/>
    <w:rsid w:val="00A0091E"/>
    <w:rsid w:val="00A10793"/>
    <w:rsid w:val="00A1401D"/>
    <w:rsid w:val="00A17AC4"/>
    <w:rsid w:val="00A2427A"/>
    <w:rsid w:val="00A25656"/>
    <w:rsid w:val="00A25745"/>
    <w:rsid w:val="00A4496E"/>
    <w:rsid w:val="00A44F7C"/>
    <w:rsid w:val="00A5358B"/>
    <w:rsid w:val="00A537D3"/>
    <w:rsid w:val="00A559E2"/>
    <w:rsid w:val="00A56FFB"/>
    <w:rsid w:val="00A60517"/>
    <w:rsid w:val="00A61D6A"/>
    <w:rsid w:val="00A6428F"/>
    <w:rsid w:val="00A649DB"/>
    <w:rsid w:val="00A7362D"/>
    <w:rsid w:val="00A75CFA"/>
    <w:rsid w:val="00A8061E"/>
    <w:rsid w:val="00A82B9E"/>
    <w:rsid w:val="00A82ED0"/>
    <w:rsid w:val="00A85240"/>
    <w:rsid w:val="00AA4E8C"/>
    <w:rsid w:val="00AB1746"/>
    <w:rsid w:val="00AB6A39"/>
    <w:rsid w:val="00AC0BAB"/>
    <w:rsid w:val="00AC1309"/>
    <w:rsid w:val="00AC16B5"/>
    <w:rsid w:val="00AC487F"/>
    <w:rsid w:val="00AC5527"/>
    <w:rsid w:val="00AD069D"/>
    <w:rsid w:val="00AD1489"/>
    <w:rsid w:val="00AD14B3"/>
    <w:rsid w:val="00AF04F1"/>
    <w:rsid w:val="00AF1C26"/>
    <w:rsid w:val="00AF3B72"/>
    <w:rsid w:val="00AF3EA2"/>
    <w:rsid w:val="00AF47E9"/>
    <w:rsid w:val="00AF6CE0"/>
    <w:rsid w:val="00AF6F44"/>
    <w:rsid w:val="00B0423A"/>
    <w:rsid w:val="00B04F60"/>
    <w:rsid w:val="00B10CCD"/>
    <w:rsid w:val="00B11E4F"/>
    <w:rsid w:val="00B152E8"/>
    <w:rsid w:val="00B20938"/>
    <w:rsid w:val="00B219BD"/>
    <w:rsid w:val="00B2305A"/>
    <w:rsid w:val="00B25129"/>
    <w:rsid w:val="00B269DC"/>
    <w:rsid w:val="00B27D59"/>
    <w:rsid w:val="00B33340"/>
    <w:rsid w:val="00B352D5"/>
    <w:rsid w:val="00B35623"/>
    <w:rsid w:val="00B420EC"/>
    <w:rsid w:val="00B42521"/>
    <w:rsid w:val="00B55009"/>
    <w:rsid w:val="00B6329C"/>
    <w:rsid w:val="00B655C3"/>
    <w:rsid w:val="00B65AFD"/>
    <w:rsid w:val="00B719A6"/>
    <w:rsid w:val="00B77AD0"/>
    <w:rsid w:val="00B800D9"/>
    <w:rsid w:val="00B80FC4"/>
    <w:rsid w:val="00B86EE3"/>
    <w:rsid w:val="00B87942"/>
    <w:rsid w:val="00B975DF"/>
    <w:rsid w:val="00BA1A2F"/>
    <w:rsid w:val="00BA1D31"/>
    <w:rsid w:val="00BA6648"/>
    <w:rsid w:val="00BA7B8A"/>
    <w:rsid w:val="00BB6449"/>
    <w:rsid w:val="00BB6A3D"/>
    <w:rsid w:val="00BC0232"/>
    <w:rsid w:val="00BC321D"/>
    <w:rsid w:val="00BC564E"/>
    <w:rsid w:val="00BC7FF6"/>
    <w:rsid w:val="00BE1681"/>
    <w:rsid w:val="00BE3694"/>
    <w:rsid w:val="00BE4510"/>
    <w:rsid w:val="00BE76E0"/>
    <w:rsid w:val="00BF4539"/>
    <w:rsid w:val="00BF4D80"/>
    <w:rsid w:val="00C007BE"/>
    <w:rsid w:val="00C02195"/>
    <w:rsid w:val="00C07E4C"/>
    <w:rsid w:val="00C1019C"/>
    <w:rsid w:val="00C11908"/>
    <w:rsid w:val="00C13C27"/>
    <w:rsid w:val="00C32BA9"/>
    <w:rsid w:val="00C3591B"/>
    <w:rsid w:val="00C37141"/>
    <w:rsid w:val="00C375F9"/>
    <w:rsid w:val="00C46E7A"/>
    <w:rsid w:val="00C5011E"/>
    <w:rsid w:val="00C53351"/>
    <w:rsid w:val="00C54DD0"/>
    <w:rsid w:val="00C6441F"/>
    <w:rsid w:val="00C64A59"/>
    <w:rsid w:val="00C64BA5"/>
    <w:rsid w:val="00C650A2"/>
    <w:rsid w:val="00C67D23"/>
    <w:rsid w:val="00C70ED0"/>
    <w:rsid w:val="00C7264A"/>
    <w:rsid w:val="00C75D6C"/>
    <w:rsid w:val="00C7699D"/>
    <w:rsid w:val="00C76F2D"/>
    <w:rsid w:val="00C77FC0"/>
    <w:rsid w:val="00C842AA"/>
    <w:rsid w:val="00C84458"/>
    <w:rsid w:val="00C918B8"/>
    <w:rsid w:val="00CA460B"/>
    <w:rsid w:val="00CB4AB3"/>
    <w:rsid w:val="00CB7D7D"/>
    <w:rsid w:val="00CC24D6"/>
    <w:rsid w:val="00CC4AB4"/>
    <w:rsid w:val="00CC6722"/>
    <w:rsid w:val="00CD4215"/>
    <w:rsid w:val="00CD754D"/>
    <w:rsid w:val="00CE2215"/>
    <w:rsid w:val="00CE313F"/>
    <w:rsid w:val="00CE3ED9"/>
    <w:rsid w:val="00CE4F66"/>
    <w:rsid w:val="00CF00B0"/>
    <w:rsid w:val="00CF139F"/>
    <w:rsid w:val="00CF2514"/>
    <w:rsid w:val="00CF2C0C"/>
    <w:rsid w:val="00D14632"/>
    <w:rsid w:val="00D200B7"/>
    <w:rsid w:val="00D22F9F"/>
    <w:rsid w:val="00D230BE"/>
    <w:rsid w:val="00D25611"/>
    <w:rsid w:val="00D26994"/>
    <w:rsid w:val="00D26EE9"/>
    <w:rsid w:val="00D272CD"/>
    <w:rsid w:val="00D27515"/>
    <w:rsid w:val="00D358AB"/>
    <w:rsid w:val="00D37792"/>
    <w:rsid w:val="00D4358F"/>
    <w:rsid w:val="00D43C84"/>
    <w:rsid w:val="00D50820"/>
    <w:rsid w:val="00D55264"/>
    <w:rsid w:val="00D618BB"/>
    <w:rsid w:val="00D63BB2"/>
    <w:rsid w:val="00D66B57"/>
    <w:rsid w:val="00D779F9"/>
    <w:rsid w:val="00D8257E"/>
    <w:rsid w:val="00D8310C"/>
    <w:rsid w:val="00D83FA4"/>
    <w:rsid w:val="00D84845"/>
    <w:rsid w:val="00D8659D"/>
    <w:rsid w:val="00D9058C"/>
    <w:rsid w:val="00D97589"/>
    <w:rsid w:val="00D97BA5"/>
    <w:rsid w:val="00DA55AF"/>
    <w:rsid w:val="00DA6F1D"/>
    <w:rsid w:val="00DB3EBF"/>
    <w:rsid w:val="00DC12D5"/>
    <w:rsid w:val="00DC18D9"/>
    <w:rsid w:val="00DC1FF4"/>
    <w:rsid w:val="00DC4C3C"/>
    <w:rsid w:val="00DC78A6"/>
    <w:rsid w:val="00DD2674"/>
    <w:rsid w:val="00DD4B38"/>
    <w:rsid w:val="00DD6185"/>
    <w:rsid w:val="00DE0354"/>
    <w:rsid w:val="00DE6DF3"/>
    <w:rsid w:val="00DE6F2A"/>
    <w:rsid w:val="00DF425B"/>
    <w:rsid w:val="00DF6F79"/>
    <w:rsid w:val="00E007A8"/>
    <w:rsid w:val="00E00E00"/>
    <w:rsid w:val="00E024DD"/>
    <w:rsid w:val="00E03152"/>
    <w:rsid w:val="00E05E8F"/>
    <w:rsid w:val="00E13D16"/>
    <w:rsid w:val="00E15F28"/>
    <w:rsid w:val="00E25DD7"/>
    <w:rsid w:val="00E27512"/>
    <w:rsid w:val="00E3006C"/>
    <w:rsid w:val="00E32EA2"/>
    <w:rsid w:val="00E35076"/>
    <w:rsid w:val="00E410A6"/>
    <w:rsid w:val="00E41537"/>
    <w:rsid w:val="00E41829"/>
    <w:rsid w:val="00E430FB"/>
    <w:rsid w:val="00E44D74"/>
    <w:rsid w:val="00E44F44"/>
    <w:rsid w:val="00E52176"/>
    <w:rsid w:val="00E524F9"/>
    <w:rsid w:val="00E55AA8"/>
    <w:rsid w:val="00E55E03"/>
    <w:rsid w:val="00E571E8"/>
    <w:rsid w:val="00E65945"/>
    <w:rsid w:val="00E711AB"/>
    <w:rsid w:val="00E73A28"/>
    <w:rsid w:val="00E93C18"/>
    <w:rsid w:val="00E93E28"/>
    <w:rsid w:val="00EA086A"/>
    <w:rsid w:val="00EA1FA1"/>
    <w:rsid w:val="00EB5294"/>
    <w:rsid w:val="00EB6F6C"/>
    <w:rsid w:val="00EC3AD1"/>
    <w:rsid w:val="00EC50D8"/>
    <w:rsid w:val="00EC7726"/>
    <w:rsid w:val="00EE203F"/>
    <w:rsid w:val="00EE3608"/>
    <w:rsid w:val="00EE7005"/>
    <w:rsid w:val="00EF47BB"/>
    <w:rsid w:val="00EF5EBE"/>
    <w:rsid w:val="00EF6B9C"/>
    <w:rsid w:val="00EF761A"/>
    <w:rsid w:val="00F1179C"/>
    <w:rsid w:val="00F127C8"/>
    <w:rsid w:val="00F12ED9"/>
    <w:rsid w:val="00F21AAF"/>
    <w:rsid w:val="00F22F6D"/>
    <w:rsid w:val="00F24512"/>
    <w:rsid w:val="00F31005"/>
    <w:rsid w:val="00F31273"/>
    <w:rsid w:val="00F3284B"/>
    <w:rsid w:val="00F356F5"/>
    <w:rsid w:val="00F35B66"/>
    <w:rsid w:val="00F373A3"/>
    <w:rsid w:val="00F43F51"/>
    <w:rsid w:val="00F46956"/>
    <w:rsid w:val="00F4781E"/>
    <w:rsid w:val="00F57B3A"/>
    <w:rsid w:val="00F57BFF"/>
    <w:rsid w:val="00F57ED9"/>
    <w:rsid w:val="00F624EB"/>
    <w:rsid w:val="00F626E2"/>
    <w:rsid w:val="00F62931"/>
    <w:rsid w:val="00F646F3"/>
    <w:rsid w:val="00F70B18"/>
    <w:rsid w:val="00F80375"/>
    <w:rsid w:val="00F803A6"/>
    <w:rsid w:val="00F8214C"/>
    <w:rsid w:val="00F87712"/>
    <w:rsid w:val="00F90EC6"/>
    <w:rsid w:val="00F92C54"/>
    <w:rsid w:val="00F93193"/>
    <w:rsid w:val="00FA04F4"/>
    <w:rsid w:val="00FA6611"/>
    <w:rsid w:val="00FB3F68"/>
    <w:rsid w:val="00FC2670"/>
    <w:rsid w:val="00FC5F65"/>
    <w:rsid w:val="00FD0E18"/>
    <w:rsid w:val="00FD2D7A"/>
    <w:rsid w:val="00FD371F"/>
    <w:rsid w:val="00FE6643"/>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RAZKY PRVA UROVEN"/>
    <w:basedOn w:val="Normal"/>
    <w:link w:val="ListParagraphChar"/>
    <w:uiPriority w:val="34"/>
    <w:qFormat/>
    <w:rsid w:val="00111AAB"/>
    <w:pPr>
      <w:ind w:left="720"/>
      <w:contextualSpacing/>
    </w:pPr>
  </w:style>
  <w:style w:type="paragraph" w:styleId="Header">
    <w:name w:val="header"/>
    <w:basedOn w:val="Normal"/>
    <w:link w:val="HeaderChar"/>
    <w:uiPriority w:val="99"/>
    <w:unhideWhenUsed/>
    <w:rsid w:val="00111A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1AAB"/>
  </w:style>
  <w:style w:type="paragraph" w:styleId="Footer">
    <w:name w:val="footer"/>
    <w:basedOn w:val="Normal"/>
    <w:link w:val="FooterChar"/>
    <w:uiPriority w:val="99"/>
    <w:unhideWhenUsed/>
    <w:rsid w:val="00111A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1AAB"/>
  </w:style>
  <w:style w:type="paragraph" w:styleId="BalloonText">
    <w:name w:val="Balloon Text"/>
    <w:basedOn w:val="Normal"/>
    <w:link w:val="BalloonTextChar"/>
    <w:uiPriority w:val="99"/>
    <w:semiHidden/>
    <w:unhideWhenUsed/>
    <w:rsid w:val="00E41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A6"/>
    <w:rPr>
      <w:rFonts w:ascii="Segoe UI" w:hAnsi="Segoe UI" w:cs="Segoe UI"/>
      <w:sz w:val="18"/>
      <w:szCs w:val="18"/>
    </w:rPr>
  </w:style>
  <w:style w:type="paragraph" w:styleId="FootnoteText">
    <w:name w:val="footnote text"/>
    <w:basedOn w:val="Normal"/>
    <w:link w:val="FootnoteTextChar"/>
    <w:uiPriority w:val="99"/>
    <w:unhideWhenUsed/>
    <w:rsid w:val="00903BFA"/>
    <w:pPr>
      <w:spacing w:after="0" w:line="240" w:lineRule="auto"/>
    </w:pPr>
    <w:rPr>
      <w:i/>
      <w:sz w:val="16"/>
      <w:szCs w:val="20"/>
    </w:rPr>
  </w:style>
  <w:style w:type="character" w:customStyle="1" w:styleId="FootnoteTextChar">
    <w:name w:val="Footnote Text Char"/>
    <w:basedOn w:val="DefaultParagraphFont"/>
    <w:link w:val="FootnoteText"/>
    <w:uiPriority w:val="99"/>
    <w:rsid w:val="00903BFA"/>
    <w:rPr>
      <w:i/>
      <w:sz w:val="16"/>
      <w:szCs w:val="20"/>
    </w:rPr>
  </w:style>
  <w:style w:type="character" w:styleId="FootnoteReference">
    <w:name w:val="footnote reference"/>
    <w:basedOn w:val="DefaultParagraphFont"/>
    <w:uiPriority w:val="99"/>
    <w:semiHidden/>
    <w:unhideWhenUsed/>
    <w:rsid w:val="00F8214C"/>
    <w:rPr>
      <w:vertAlign w:val="superscript"/>
    </w:rPr>
  </w:style>
  <w:style w:type="character" w:styleId="Hyperlink">
    <w:name w:val="Hyperlink"/>
    <w:basedOn w:val="DefaultParagraphFont"/>
    <w:uiPriority w:val="99"/>
    <w:unhideWhenUsed/>
    <w:rsid w:val="008C6FCF"/>
    <w:rPr>
      <w:color w:val="0563C1" w:themeColor="hyperlink"/>
      <w:u w:val="single"/>
    </w:rPr>
  </w:style>
  <w:style w:type="table" w:styleId="PlainTable2">
    <w:name w:val="Plain Table 2"/>
    <w:basedOn w:val="TableNormal"/>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ODRAZKY PRVA UROVEN Char"/>
    <w:link w:val="ListParagraph"/>
    <w:uiPriority w:val="34"/>
    <w:locked/>
    <w:rsid w:val="00612657"/>
  </w:style>
  <w:style w:type="character" w:styleId="CommentReference">
    <w:name w:val="annotation reference"/>
    <w:basedOn w:val="DefaultParagraphFont"/>
    <w:uiPriority w:val="99"/>
    <w:semiHidden/>
    <w:unhideWhenUsed/>
    <w:rsid w:val="00451E1D"/>
    <w:rPr>
      <w:sz w:val="16"/>
      <w:szCs w:val="16"/>
    </w:rPr>
  </w:style>
  <w:style w:type="paragraph" w:styleId="CommentText">
    <w:name w:val="annotation text"/>
    <w:basedOn w:val="Normal"/>
    <w:link w:val="CommentTextChar"/>
    <w:unhideWhenUsed/>
    <w:rsid w:val="00451E1D"/>
    <w:pPr>
      <w:spacing w:line="240" w:lineRule="auto"/>
    </w:pPr>
    <w:rPr>
      <w:sz w:val="20"/>
      <w:szCs w:val="20"/>
    </w:rPr>
  </w:style>
  <w:style w:type="character" w:customStyle="1" w:styleId="CommentTextChar">
    <w:name w:val="Comment Text Char"/>
    <w:basedOn w:val="DefaultParagraphFont"/>
    <w:link w:val="CommentText"/>
    <w:rsid w:val="00451E1D"/>
    <w:rPr>
      <w:sz w:val="20"/>
      <w:szCs w:val="20"/>
    </w:rPr>
  </w:style>
  <w:style w:type="character" w:styleId="UnresolvedMention">
    <w:name w:val="Unresolved Mention"/>
    <w:basedOn w:val="DefaultParagraphFont"/>
    <w:uiPriority w:val="99"/>
    <w:semiHidden/>
    <w:unhideWhenUsed/>
    <w:rsid w:val="00AD14B3"/>
    <w:rPr>
      <w:color w:val="605E5C"/>
      <w:shd w:val="clear" w:color="auto" w:fill="E1DFDD"/>
    </w:rPr>
  </w:style>
  <w:style w:type="character" w:styleId="FollowedHyperlink">
    <w:name w:val="FollowedHyperlink"/>
    <w:basedOn w:val="DefaultParagraphFont"/>
    <w:uiPriority w:val="99"/>
    <w:semiHidden/>
    <w:unhideWhenUsed/>
    <w:rsid w:val="006300C3"/>
    <w:rPr>
      <w:color w:val="954F72" w:themeColor="followedHyperlink"/>
      <w:u w:val="single"/>
    </w:rPr>
  </w:style>
  <w:style w:type="paragraph" w:styleId="NoSpacing">
    <w:name w:val="No Spacing"/>
    <w:uiPriority w:val="1"/>
    <w:qFormat/>
    <w:rsid w:val="00CB7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390">
      <w:bodyDiv w:val="1"/>
      <w:marLeft w:val="0"/>
      <w:marRight w:val="0"/>
      <w:marTop w:val="0"/>
      <w:marBottom w:val="0"/>
      <w:divBdr>
        <w:top w:val="none" w:sz="0" w:space="0" w:color="auto"/>
        <w:left w:val="none" w:sz="0" w:space="0" w:color="auto"/>
        <w:bottom w:val="none" w:sz="0" w:space="0" w:color="auto"/>
        <w:right w:val="none" w:sz="0" w:space="0" w:color="auto"/>
      </w:divBdr>
    </w:div>
    <w:div w:id="135804966">
      <w:bodyDiv w:val="1"/>
      <w:marLeft w:val="0"/>
      <w:marRight w:val="0"/>
      <w:marTop w:val="0"/>
      <w:marBottom w:val="0"/>
      <w:divBdr>
        <w:top w:val="none" w:sz="0" w:space="0" w:color="auto"/>
        <w:left w:val="none" w:sz="0" w:space="0" w:color="auto"/>
        <w:bottom w:val="none" w:sz="0" w:space="0" w:color="auto"/>
        <w:right w:val="none" w:sz="0" w:space="0" w:color="auto"/>
      </w:divBdr>
    </w:div>
    <w:div w:id="194511690">
      <w:bodyDiv w:val="1"/>
      <w:marLeft w:val="0"/>
      <w:marRight w:val="0"/>
      <w:marTop w:val="0"/>
      <w:marBottom w:val="0"/>
      <w:divBdr>
        <w:top w:val="none" w:sz="0" w:space="0" w:color="auto"/>
        <w:left w:val="none" w:sz="0" w:space="0" w:color="auto"/>
        <w:bottom w:val="none" w:sz="0" w:space="0" w:color="auto"/>
        <w:right w:val="none" w:sz="0" w:space="0" w:color="auto"/>
      </w:divBdr>
    </w:div>
    <w:div w:id="805195388">
      <w:bodyDiv w:val="1"/>
      <w:marLeft w:val="0"/>
      <w:marRight w:val="0"/>
      <w:marTop w:val="0"/>
      <w:marBottom w:val="0"/>
      <w:divBdr>
        <w:top w:val="none" w:sz="0" w:space="0" w:color="auto"/>
        <w:left w:val="none" w:sz="0" w:space="0" w:color="auto"/>
        <w:bottom w:val="none" w:sz="0" w:space="0" w:color="auto"/>
        <w:right w:val="none" w:sz="0" w:space="0" w:color="auto"/>
      </w:divBdr>
    </w:div>
    <w:div w:id="849678643">
      <w:bodyDiv w:val="1"/>
      <w:marLeft w:val="0"/>
      <w:marRight w:val="0"/>
      <w:marTop w:val="0"/>
      <w:marBottom w:val="0"/>
      <w:divBdr>
        <w:top w:val="none" w:sz="0" w:space="0" w:color="auto"/>
        <w:left w:val="none" w:sz="0" w:space="0" w:color="auto"/>
        <w:bottom w:val="none" w:sz="0" w:space="0" w:color="auto"/>
        <w:right w:val="none" w:sz="0" w:space="0" w:color="auto"/>
      </w:divBdr>
    </w:div>
    <w:div w:id="1176724608">
      <w:bodyDiv w:val="1"/>
      <w:marLeft w:val="0"/>
      <w:marRight w:val="0"/>
      <w:marTop w:val="0"/>
      <w:marBottom w:val="0"/>
      <w:divBdr>
        <w:top w:val="none" w:sz="0" w:space="0" w:color="auto"/>
        <w:left w:val="none" w:sz="0" w:space="0" w:color="auto"/>
        <w:bottom w:val="none" w:sz="0" w:space="0" w:color="auto"/>
        <w:right w:val="none" w:sz="0" w:space="0" w:color="auto"/>
      </w:divBdr>
    </w:div>
    <w:div w:id="1186872458">
      <w:bodyDiv w:val="1"/>
      <w:marLeft w:val="0"/>
      <w:marRight w:val="0"/>
      <w:marTop w:val="0"/>
      <w:marBottom w:val="0"/>
      <w:divBdr>
        <w:top w:val="none" w:sz="0" w:space="0" w:color="auto"/>
        <w:left w:val="none" w:sz="0" w:space="0" w:color="auto"/>
        <w:bottom w:val="none" w:sz="0" w:space="0" w:color="auto"/>
        <w:right w:val="none" w:sz="0" w:space="0" w:color="auto"/>
      </w:divBdr>
    </w:div>
    <w:div w:id="1622422489">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86071662">
      <w:bodyDiv w:val="1"/>
      <w:marLeft w:val="0"/>
      <w:marRight w:val="0"/>
      <w:marTop w:val="0"/>
      <w:marBottom w:val="0"/>
      <w:divBdr>
        <w:top w:val="none" w:sz="0" w:space="0" w:color="auto"/>
        <w:left w:val="none" w:sz="0" w:space="0" w:color="auto"/>
        <w:bottom w:val="none" w:sz="0" w:space="0" w:color="auto"/>
        <w:right w:val="none" w:sz="0" w:space="0" w:color="auto"/>
      </w:divBdr>
    </w:div>
    <w:div w:id="1817448261">
      <w:bodyDiv w:val="1"/>
      <w:marLeft w:val="0"/>
      <w:marRight w:val="0"/>
      <w:marTop w:val="0"/>
      <w:marBottom w:val="0"/>
      <w:divBdr>
        <w:top w:val="none" w:sz="0" w:space="0" w:color="auto"/>
        <w:left w:val="none" w:sz="0" w:space="0" w:color="auto"/>
        <w:bottom w:val="none" w:sz="0" w:space="0" w:color="auto"/>
        <w:right w:val="none" w:sz="0" w:space="0" w:color="auto"/>
      </w:divBdr>
    </w:div>
    <w:div w:id="1928224828">
      <w:bodyDiv w:val="1"/>
      <w:marLeft w:val="0"/>
      <w:marRight w:val="0"/>
      <w:marTop w:val="0"/>
      <w:marBottom w:val="0"/>
      <w:divBdr>
        <w:top w:val="none" w:sz="0" w:space="0" w:color="auto"/>
        <w:left w:val="none" w:sz="0" w:space="0" w:color="auto"/>
        <w:bottom w:val="none" w:sz="0" w:space="0" w:color="auto"/>
        <w:right w:val="none" w:sz="0" w:space="0" w:color="auto"/>
      </w:divBdr>
    </w:div>
    <w:div w:id="20300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https://tuke.sk/wps/portal/tuke/university/vyrocne-spravy-a-dokumenty" TargetMode="External" Type="http://schemas.openxmlformats.org/officeDocument/2006/relationships/hyperlink"/><Relationship Id="rId13" Target="https://tuke.sk/wps/portal/tuke/university/vnutorny-system-kvality/studijne-programy" TargetMode="External" Type="http://schemas.openxmlformats.org/officeDocument/2006/relationships/hyperlink"/><Relationship Id="rId14" Target="https://tuke.sk/wps/portal/tuke/university/legislativa-univerzity/interne-predpisy-a-smernice" TargetMode="External" Type="http://schemas.openxmlformats.org/officeDocument/2006/relationships/hyperlink"/><Relationship Id="rId15" Target="https://legislativa.tuke.sk/legislativa" TargetMode="External" Type="http://schemas.openxmlformats.org/officeDocument/2006/relationships/hyperlink"/><Relationship Id="rId16" Target="https://maisportal.tuke.sk/portal/studijneProgramy.mais?spsId=49075977&amp;arksId=47507289&amp;fakultaId=6876&amp;lang=en" TargetMode="External" Type="http://schemas.openxmlformats.org/officeDocument/2006/relationships/hyperlink"/><Relationship Id="rId17" Target="https://maisportal.tuke.sk/portal/studijneProgramy.mais?spsId=49075977&amp;arksId=47507289&amp;fakultaId=6876&amp;lang=en" TargetMode="External" Type="http://schemas.openxmlformats.org/officeDocument/2006/relationships/hyperlink"/><Relationship Id="rId18" Target="http://www.sjf.tuke.sk/studium/harmonogram-studia" TargetMode="External" Type="http://schemas.openxmlformats.org/officeDocument/2006/relationships/hyperlink"/><Relationship Id="rId19" Target="https://res.tuke.sk/api/vupch/2505/export" TargetMode="External" Type="http://schemas.openxmlformats.org/officeDocument/2006/relationships/hyperlink"/><Relationship Id="rId2" Target="numbering.xml" Type="http://schemas.openxmlformats.org/officeDocument/2006/relationships/numbering"/><Relationship Id="rId20" Target="https://res.tuke.sk/api/vupch/4008/export" TargetMode="External" Type="http://schemas.openxmlformats.org/officeDocument/2006/relationships/hyperlink"/><Relationship Id="rId21" Target="https://res.tuke.sk/api/vupch/6101/export" TargetMode="External" Type="http://schemas.openxmlformats.org/officeDocument/2006/relationships/hyperlink"/><Relationship Id="rId22" Target="https://res.tuke.sk/api/vupch/6034/export" TargetMode="External" Type="http://schemas.openxmlformats.org/officeDocument/2006/relationships/hyperlink"/><Relationship Id="rId23" Target="https://res.tuke.sk/api/vupch/2118/export" TargetMode="External" Type="http://schemas.openxmlformats.org/officeDocument/2006/relationships/hyperlink"/><Relationship Id="rId24" Target="https://maisportal.tuke.sk/portal/studijneProgramy.mais?spsId=49075977&amp;arksId=47507289&amp;fakultaId=6876&amp;lang=en" TargetMode="External" Type="http://schemas.openxmlformats.org/officeDocument/2006/relationships/hyperlink"/><Relationship Id="rId25" Target="https://at.tuke.sk" TargetMode="External" Type="http://schemas.openxmlformats.org/officeDocument/2006/relationships/hyperlink"/><Relationship Id="rId26" Target="https://www.sjf.tuke.sk/kontakt/studijne-oddelenie" TargetMode="External" Type="http://schemas.openxmlformats.org/officeDocument/2006/relationships/hyperlink"/><Relationship Id="rId27" Target="http://www.sjf.tuke.sk/kr/sk/veda-a-vyskum/labaky/lab-robotiky" TargetMode="External" Type="http://schemas.openxmlformats.org/officeDocument/2006/relationships/hyperlink"/><Relationship Id="rId28" Target="http://www.sjf.tuke.sk/kr/sk/veda-a-vyskum/labaky/atelier-dizajnu-strojov" TargetMode="External" Type="http://schemas.openxmlformats.org/officeDocument/2006/relationships/hyperlink"/><Relationship Id="rId29" Target="http://www.sjf.tuke.sk/kr/sk/veda-a-vyskum/labaky/laboratorium-nc-vyrobnej-techniky" TargetMode="External" Type="http://schemas.openxmlformats.org/officeDocument/2006/relationships/hyperlink"/><Relationship Id="rId3" Target="styles.xml" Type="http://schemas.openxmlformats.org/officeDocument/2006/relationships/styles"/><Relationship Id="rId30" Target="http://www.sjf.tuke.sk/kr/sk/veda-a-vyskum/labaky/laboratorium-vyrobnej-techniky" TargetMode="External" Type="http://schemas.openxmlformats.org/officeDocument/2006/relationships/hyperlink"/><Relationship Id="rId31" Target="http://www.sjf.tuke.sk/kr/sk/veda-a-vyskum/labaky/lab-sr" TargetMode="External" Type="http://schemas.openxmlformats.org/officeDocument/2006/relationships/hyperlink"/><Relationship Id="rId32" Target="http://www.sjf.tuke.sk/kr/sk/veda-a-vyskum/labaky/pneumatika" TargetMode="External" Type="http://schemas.openxmlformats.org/officeDocument/2006/relationships/hyperlink"/><Relationship Id="rId33" Target="http://www.sjf.tuke.sk/kr/sk/veda-a-vyskum/labaky/laboratorium-prototypovania" TargetMode="External" Type="http://schemas.openxmlformats.org/officeDocument/2006/relationships/hyperlink"/><Relationship Id="rId34" Target="http://www.sjf.tuke.sk/kr/sk/veda-a-vyskum/labaky/laboratorium-strojoveho-videnia" TargetMode="External" Type="http://schemas.openxmlformats.org/officeDocument/2006/relationships/hyperlink"/><Relationship Id="rId35" Target="http://www.sjf.tuke.sk/kr/sk/studium/ucebne2/audiovizualna-ucebna" TargetMode="External" Type="http://schemas.openxmlformats.org/officeDocument/2006/relationships/hyperlink"/><Relationship Id="rId36" Target="http://www.sjf.tuke.sk/kr/sk/studium/ucebne2/ucebne" TargetMode="External" Type="http://schemas.openxmlformats.org/officeDocument/2006/relationships/hyperlink"/><Relationship Id="rId37" Target="http://www.lib.tuke.sk/Library/Home/DigitalLibrary" TargetMode="External" Type="http://schemas.openxmlformats.org/officeDocument/2006/relationships/hyperlink"/><Relationship Id="rId38" Target="https://uvt.tuke.sk/wps/portal/uv/software" TargetMode="External" Type="http://schemas.openxmlformats.org/officeDocument/2006/relationships/hyperlink"/><Relationship Id="rId39" Target="https://ebooks.lib.tuke.sk/" TargetMode="External" Type="http://schemas.openxmlformats.org/officeDocument/2006/relationships/hyperlink"/><Relationship Id="rId4" Target="settings.xml" Type="http://schemas.openxmlformats.org/officeDocument/2006/relationships/settings"/><Relationship Id="rId40" Target="https://ebooks.lib.tuke.sk/" TargetMode="External" Type="http://schemas.openxmlformats.org/officeDocument/2006/relationships/hyperlink"/><Relationship Id="rId41" Target="https://studium.tuke.sk/wps/portal/studium/univerzita/info-boxy-texty/studentsky-zivot" TargetMode="External" Type="http://schemas.openxmlformats.org/officeDocument/2006/relationships/hyperlink"/><Relationship Id="rId42" Target="https://ktv.tuke.sk/wps/portal" TargetMode="External" Type="http://schemas.openxmlformats.org/officeDocument/2006/relationships/hyperlink"/><Relationship Id="rId43" Target="https://www.tuke.sk/wps/portal/tuke/university/usek-pre-zahranicne-vztahy/referat-mobilitnych-programov" TargetMode="External" Type="http://schemas.openxmlformats.org/officeDocument/2006/relationships/hyperlink"/><Relationship Id="rId44" Target="https://erasmus.tuke.sk" TargetMode="External" Type="http://schemas.openxmlformats.org/officeDocument/2006/relationships/hyperlink"/><Relationship Id="rId45" Target="https://sjf.tuke.sk/uchadzac/podmienky-prijatia/inzinierske/" TargetMode="External" Type="http://schemas.openxmlformats.org/officeDocument/2006/relationships/hyperlink"/><Relationship Id="rId46" Target="https://sjf.tuke.sk/uchadzac/podmienky-prijatia/inzinierske/" TargetMode="External" Type="http://schemas.openxmlformats.org/officeDocument/2006/relationships/hyperlink"/><Relationship Id="rId47" Target="https://sjf.tuke.sk/uchadzac/podmienky-prijatia/inzinierske/" TargetMode="External" Type="http://schemas.openxmlformats.org/officeDocument/2006/relationships/hyperlink"/><Relationship Id="rId48" Target="https://legislativa.tuke.sk/legislativa/sekcia-pre-zamestnancov/organizacne-smernice/hlavne-procesy/h1-vzdelavanie/os_tuke_h1_01_vzdelavanie_vyd03.pdf/view" TargetMode="External" Type="http://schemas.openxmlformats.org/officeDocument/2006/relationships/hyperlink"/><Relationship Id="rId49" Target="https://www.tuke.sk/wps/portal/tuke/studies/studentske-ankety" TargetMode="External" Type="http://schemas.openxmlformats.org/officeDocument/2006/relationships/hyperlink"/><Relationship Id="rId5" Target="webSettings.xml" Type="http://schemas.openxmlformats.org/officeDocument/2006/relationships/webSettings"/><Relationship Id="rId50" Target="https://tuke.sk/wps/portal/tuke/university/vnutorny-system-kvality/studijne-programy" TargetMode="External" Type="http://schemas.openxmlformats.org/officeDocument/2006/relationships/hyperlink"/><Relationship Id="rId51" Target="https://www.tuke.sk/wps/portal/tuke/studies/legislativa-studia" TargetMode="External" Type="http://schemas.openxmlformats.org/officeDocument/2006/relationships/hyperlink"/><Relationship Id="rId52" Target="https://tuke.sk/wps/portal/tuke/university/legislativa-univerzity/interne-predpisy-a-smernice" TargetMode="External" Type="http://schemas.openxmlformats.org/officeDocument/2006/relationships/hyperlink"/><Relationship Id="rId53" Target="https://legislativa.tuke.sk/legislativa" TargetMode="External" Type="http://schemas.openxmlformats.org/officeDocument/2006/relationships/hyperlink"/><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09DC-4527-4E43-9C2D-AA09BFB5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5</Pages>
  <Words>1899</Words>
  <Characters>10830</Characters>
  <Application>Microsoft Office Word</Application>
  <DocSecurity>0</DocSecurity>
  <Lines>90</Lines>
  <Paragraphs>25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2022-09-30T07:04:00Z</dcterms:created>
  <dc:creator>Martina Džubáková</dc:creator>
  <cp:lastModifiedBy>Jaroslav Poruban</cp:lastModifiedBy>
  <cp:lastPrinted>2022-01-14T13:05:00Z</cp:lastPrinted>
  <dcterms:modified xsi:type="dcterms:W3CDTF">2022-12-23T04:39:00Z</dcterms:modified>
  <cp:revision>71</cp:revision>
</cp:coreProperties>
</file>